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11" w:rsidRDefault="00877911" w:rsidP="00162FC6">
      <w:pPr>
        <w:pStyle w:val="a4"/>
        <w:jc w:val="center"/>
        <w:rPr>
          <w:rFonts w:ascii="Times New Roman" w:hAnsi="Times New Roman"/>
          <w:sz w:val="28"/>
          <w:szCs w:val="28"/>
        </w:rPr>
      </w:pPr>
      <w:r>
        <w:rPr>
          <w:rFonts w:ascii="Times New Roman" w:hAnsi="Times New Roman"/>
          <w:sz w:val="28"/>
          <w:szCs w:val="28"/>
        </w:rPr>
        <w:t>ПРОЕКТ</w:t>
      </w:r>
    </w:p>
    <w:p w:rsidR="00877911" w:rsidRDefault="00877911" w:rsidP="00162FC6">
      <w:pPr>
        <w:pStyle w:val="a4"/>
        <w:jc w:val="center"/>
        <w:rPr>
          <w:rFonts w:ascii="Times New Roman" w:hAnsi="Times New Roman"/>
          <w:sz w:val="28"/>
          <w:szCs w:val="28"/>
        </w:rPr>
      </w:pPr>
    </w:p>
    <w:p w:rsidR="00B66122" w:rsidRPr="00B66122" w:rsidRDefault="00B66122" w:rsidP="00162FC6">
      <w:pPr>
        <w:pStyle w:val="a4"/>
        <w:jc w:val="center"/>
        <w:rPr>
          <w:rFonts w:ascii="Times New Roman" w:hAnsi="Times New Roman"/>
          <w:sz w:val="28"/>
          <w:szCs w:val="28"/>
        </w:rPr>
      </w:pPr>
      <w:r w:rsidRPr="00B66122">
        <w:rPr>
          <w:rFonts w:ascii="Times New Roman" w:hAnsi="Times New Roman"/>
          <w:sz w:val="28"/>
          <w:szCs w:val="28"/>
        </w:rPr>
        <w:t xml:space="preserve">АДМИНИСТРАЦИЯ </w:t>
      </w:r>
      <w:r>
        <w:rPr>
          <w:rFonts w:ascii="Times New Roman" w:hAnsi="Times New Roman"/>
          <w:sz w:val="28"/>
          <w:szCs w:val="28"/>
        </w:rPr>
        <w:t xml:space="preserve">ПЕРЕДОВСКОГО </w:t>
      </w:r>
      <w:r w:rsidRPr="00B66122">
        <w:rPr>
          <w:rFonts w:ascii="Times New Roman" w:hAnsi="Times New Roman"/>
          <w:sz w:val="28"/>
          <w:szCs w:val="28"/>
        </w:rPr>
        <w:t xml:space="preserve"> </w:t>
      </w:r>
      <w:proofErr w:type="gramStart"/>
      <w:r w:rsidRPr="00B66122">
        <w:rPr>
          <w:rFonts w:ascii="Times New Roman" w:hAnsi="Times New Roman"/>
          <w:sz w:val="28"/>
          <w:szCs w:val="28"/>
        </w:rPr>
        <w:t>СЕЛЬСКОГО</w:t>
      </w:r>
      <w:proofErr w:type="gramEnd"/>
    </w:p>
    <w:p w:rsidR="00B66122" w:rsidRPr="00B66122" w:rsidRDefault="00B66122" w:rsidP="00162FC6">
      <w:pPr>
        <w:pStyle w:val="a4"/>
        <w:jc w:val="center"/>
        <w:rPr>
          <w:rFonts w:ascii="Times New Roman" w:hAnsi="Times New Roman"/>
          <w:sz w:val="28"/>
          <w:szCs w:val="28"/>
        </w:rPr>
      </w:pPr>
      <w:r w:rsidRPr="00B66122">
        <w:rPr>
          <w:rFonts w:ascii="Times New Roman" w:hAnsi="Times New Roman"/>
          <w:sz w:val="28"/>
          <w:szCs w:val="28"/>
        </w:rPr>
        <w:t>ПОСЕЛЕНИЯ ОТРАДНЕНСКОГО РАЙОНА</w:t>
      </w:r>
    </w:p>
    <w:p w:rsidR="00B66122" w:rsidRPr="00B66122" w:rsidRDefault="00B66122" w:rsidP="00162FC6">
      <w:pPr>
        <w:pStyle w:val="a4"/>
        <w:jc w:val="center"/>
        <w:rPr>
          <w:rFonts w:ascii="Times New Roman" w:hAnsi="Times New Roman"/>
          <w:sz w:val="28"/>
          <w:szCs w:val="28"/>
        </w:rPr>
      </w:pPr>
    </w:p>
    <w:p w:rsidR="00B66122" w:rsidRPr="00B66122" w:rsidRDefault="00B66122" w:rsidP="00162FC6">
      <w:pPr>
        <w:pStyle w:val="a4"/>
        <w:spacing w:line="360" w:lineRule="auto"/>
        <w:jc w:val="center"/>
        <w:rPr>
          <w:rFonts w:ascii="Times New Roman" w:hAnsi="Times New Roman"/>
          <w:sz w:val="28"/>
          <w:szCs w:val="28"/>
        </w:rPr>
      </w:pPr>
      <w:r w:rsidRPr="00B66122">
        <w:rPr>
          <w:rFonts w:ascii="Times New Roman" w:hAnsi="Times New Roman"/>
          <w:sz w:val="28"/>
          <w:szCs w:val="28"/>
        </w:rPr>
        <w:t>ПОСТАНОВЛЕНИЕ</w:t>
      </w:r>
    </w:p>
    <w:p w:rsidR="00162FC6" w:rsidRDefault="00B66122" w:rsidP="00162FC6">
      <w:pPr>
        <w:pStyle w:val="a4"/>
        <w:rPr>
          <w:rFonts w:ascii="Times New Roman" w:hAnsi="Times New Roman"/>
          <w:sz w:val="28"/>
          <w:szCs w:val="28"/>
        </w:rPr>
      </w:pPr>
      <w:r w:rsidRPr="00B66122">
        <w:rPr>
          <w:rFonts w:ascii="Times New Roman" w:hAnsi="Times New Roman"/>
          <w:sz w:val="28"/>
          <w:szCs w:val="28"/>
        </w:rPr>
        <w:t xml:space="preserve">от </w:t>
      </w:r>
      <w:r w:rsidR="00162FC6">
        <w:rPr>
          <w:rFonts w:ascii="Times New Roman" w:hAnsi="Times New Roman"/>
          <w:sz w:val="28"/>
          <w:szCs w:val="28"/>
        </w:rPr>
        <w:t>____________________</w:t>
      </w:r>
      <w:r w:rsidRPr="00B66122">
        <w:rPr>
          <w:rFonts w:ascii="Times New Roman" w:hAnsi="Times New Roman"/>
          <w:sz w:val="28"/>
          <w:szCs w:val="28"/>
        </w:rPr>
        <w:tab/>
      </w:r>
      <w:r w:rsidRPr="00B66122">
        <w:rPr>
          <w:rFonts w:ascii="Times New Roman" w:hAnsi="Times New Roman"/>
          <w:sz w:val="28"/>
          <w:szCs w:val="28"/>
        </w:rPr>
        <w:tab/>
      </w:r>
      <w:r w:rsidRPr="00B66122">
        <w:rPr>
          <w:rFonts w:ascii="Times New Roman" w:hAnsi="Times New Roman"/>
          <w:sz w:val="28"/>
          <w:szCs w:val="28"/>
        </w:rPr>
        <w:tab/>
        <w:t xml:space="preserve">                                 №</w:t>
      </w:r>
      <w:r w:rsidR="00162FC6">
        <w:rPr>
          <w:rFonts w:ascii="Times New Roman" w:hAnsi="Times New Roman"/>
          <w:sz w:val="28"/>
          <w:szCs w:val="28"/>
        </w:rPr>
        <w:t>________</w:t>
      </w:r>
    </w:p>
    <w:p w:rsidR="00B66122" w:rsidRDefault="00162FC6" w:rsidP="00162FC6">
      <w:pPr>
        <w:pStyle w:val="a4"/>
        <w:rPr>
          <w:rFonts w:ascii="Times New Roman" w:hAnsi="Times New Roman"/>
          <w:b/>
          <w:color w:val="auto"/>
          <w:sz w:val="24"/>
          <w:szCs w:val="24"/>
        </w:rPr>
      </w:pPr>
      <w:r>
        <w:rPr>
          <w:rFonts w:ascii="Times New Roman" w:hAnsi="Times New Roman"/>
          <w:sz w:val="28"/>
          <w:szCs w:val="28"/>
        </w:rPr>
        <w:t xml:space="preserve">                                                    </w:t>
      </w:r>
      <w:proofErr w:type="spellStart"/>
      <w:r w:rsidR="00B66122">
        <w:rPr>
          <w:rFonts w:ascii="Times New Roman" w:hAnsi="Times New Roman"/>
          <w:color w:val="auto"/>
          <w:sz w:val="24"/>
          <w:szCs w:val="24"/>
        </w:rPr>
        <w:t>ст-ца</w:t>
      </w:r>
      <w:proofErr w:type="spellEnd"/>
      <w:r w:rsidR="00B66122">
        <w:rPr>
          <w:rFonts w:ascii="Times New Roman" w:hAnsi="Times New Roman"/>
          <w:color w:val="auto"/>
          <w:sz w:val="24"/>
          <w:szCs w:val="24"/>
        </w:rPr>
        <w:t xml:space="preserve">  </w:t>
      </w:r>
      <w:proofErr w:type="spellStart"/>
      <w:r w:rsidR="00B66122">
        <w:rPr>
          <w:rFonts w:ascii="Times New Roman" w:hAnsi="Times New Roman"/>
          <w:color w:val="auto"/>
          <w:sz w:val="24"/>
          <w:szCs w:val="24"/>
        </w:rPr>
        <w:t>П</w:t>
      </w:r>
      <w:r>
        <w:rPr>
          <w:rFonts w:ascii="Times New Roman" w:hAnsi="Times New Roman"/>
          <w:color w:val="auto"/>
          <w:sz w:val="24"/>
          <w:szCs w:val="24"/>
        </w:rPr>
        <w:t>ереловая</w:t>
      </w:r>
      <w:proofErr w:type="spellEnd"/>
    </w:p>
    <w:p w:rsidR="00B66122" w:rsidRDefault="00B66122" w:rsidP="00B66122">
      <w:pPr>
        <w:autoSpaceDE w:val="0"/>
        <w:autoSpaceDN w:val="0"/>
        <w:adjustRightInd w:val="0"/>
        <w:jc w:val="center"/>
        <w:rPr>
          <w:b/>
          <w:bCs/>
          <w:sz w:val="28"/>
          <w:szCs w:val="28"/>
        </w:rPr>
      </w:pPr>
    </w:p>
    <w:p w:rsidR="00B66122" w:rsidRDefault="00B66122" w:rsidP="00B66122">
      <w:pPr>
        <w:autoSpaceDE w:val="0"/>
        <w:autoSpaceDN w:val="0"/>
        <w:adjustRightInd w:val="0"/>
        <w:jc w:val="center"/>
        <w:rPr>
          <w:b/>
          <w:bCs/>
          <w:sz w:val="28"/>
          <w:szCs w:val="28"/>
        </w:rPr>
      </w:pPr>
    </w:p>
    <w:p w:rsidR="00B66122" w:rsidRDefault="00B66122" w:rsidP="00B66122">
      <w:pPr>
        <w:pStyle w:val="afd"/>
        <w:spacing w:after="0"/>
        <w:contextualSpacing/>
        <w:jc w:val="center"/>
        <w:rPr>
          <w:b/>
          <w:sz w:val="28"/>
          <w:szCs w:val="28"/>
        </w:rPr>
      </w:pPr>
      <w:r>
        <w:rPr>
          <w:b/>
          <w:bCs/>
          <w:sz w:val="28"/>
          <w:szCs w:val="28"/>
        </w:rPr>
        <w:t>Об утверждении административного регламента</w:t>
      </w:r>
      <w:r>
        <w:rPr>
          <w:b/>
          <w:sz w:val="28"/>
          <w:szCs w:val="28"/>
        </w:rPr>
        <w:t xml:space="preserve"> по предоставлению </w:t>
      </w:r>
    </w:p>
    <w:p w:rsidR="00B66122" w:rsidRDefault="00B66122" w:rsidP="00B66122">
      <w:pPr>
        <w:jc w:val="center"/>
        <w:rPr>
          <w:b/>
          <w:bCs/>
          <w:kern w:val="2"/>
          <w:sz w:val="28"/>
          <w:szCs w:val="28"/>
        </w:rPr>
      </w:pPr>
      <w:r>
        <w:rPr>
          <w:b/>
          <w:sz w:val="28"/>
          <w:szCs w:val="28"/>
        </w:rPr>
        <w:t xml:space="preserve">муниципальной услуги </w:t>
      </w:r>
      <w:r>
        <w:rPr>
          <w:b/>
          <w:bCs/>
          <w:kern w:val="2"/>
          <w:sz w:val="28"/>
          <w:szCs w:val="28"/>
        </w:rPr>
        <w:t>«</w:t>
      </w:r>
      <w:r>
        <w:rPr>
          <w:rFonts w:eastAsia="Arial"/>
          <w:b/>
          <w:kern w:val="2"/>
          <w:sz w:val="28"/>
          <w:szCs w:val="28"/>
        </w:rPr>
        <w:t>Согласование (отказ в согласовании) переустройства и (или) перепланировки жилого помещения</w:t>
      </w:r>
      <w:r>
        <w:rPr>
          <w:b/>
          <w:bCs/>
          <w:kern w:val="2"/>
          <w:sz w:val="28"/>
          <w:szCs w:val="28"/>
        </w:rPr>
        <w:t xml:space="preserve">» </w:t>
      </w:r>
    </w:p>
    <w:p w:rsidR="00B66122" w:rsidRDefault="00B66122" w:rsidP="00B66122">
      <w:pPr>
        <w:jc w:val="center"/>
        <w:rPr>
          <w:b/>
          <w:bCs/>
          <w:kern w:val="2"/>
          <w:sz w:val="28"/>
          <w:szCs w:val="28"/>
        </w:rPr>
      </w:pPr>
      <w:r>
        <w:rPr>
          <w:b/>
          <w:bCs/>
          <w:kern w:val="2"/>
          <w:sz w:val="28"/>
          <w:szCs w:val="28"/>
        </w:rPr>
        <w:t xml:space="preserve">в администрации </w:t>
      </w:r>
      <w:proofErr w:type="spellStart"/>
      <w:r w:rsidR="00162FC6">
        <w:rPr>
          <w:b/>
          <w:bCs/>
          <w:kern w:val="2"/>
          <w:sz w:val="28"/>
          <w:szCs w:val="28"/>
        </w:rPr>
        <w:t>Передов</w:t>
      </w:r>
      <w:r>
        <w:rPr>
          <w:b/>
          <w:bCs/>
          <w:kern w:val="2"/>
          <w:sz w:val="28"/>
          <w:szCs w:val="28"/>
        </w:rPr>
        <w:t>ского</w:t>
      </w:r>
      <w:proofErr w:type="spellEnd"/>
      <w:r>
        <w:rPr>
          <w:b/>
          <w:bCs/>
          <w:kern w:val="2"/>
          <w:sz w:val="28"/>
          <w:szCs w:val="28"/>
        </w:rPr>
        <w:t xml:space="preserve"> </w:t>
      </w:r>
      <w:proofErr w:type="gramStart"/>
      <w:r>
        <w:rPr>
          <w:b/>
          <w:bCs/>
          <w:kern w:val="2"/>
          <w:sz w:val="28"/>
          <w:szCs w:val="28"/>
        </w:rPr>
        <w:t>сельского</w:t>
      </w:r>
      <w:proofErr w:type="gramEnd"/>
    </w:p>
    <w:p w:rsidR="00B66122" w:rsidRDefault="00B66122" w:rsidP="00B66122">
      <w:pPr>
        <w:jc w:val="center"/>
        <w:rPr>
          <w:rFonts w:eastAsia="Arial"/>
          <w:b/>
          <w:kern w:val="2"/>
          <w:sz w:val="28"/>
          <w:szCs w:val="28"/>
        </w:rPr>
      </w:pPr>
      <w:r>
        <w:rPr>
          <w:b/>
          <w:bCs/>
          <w:kern w:val="2"/>
          <w:sz w:val="28"/>
          <w:szCs w:val="28"/>
        </w:rPr>
        <w:t xml:space="preserve">поселения </w:t>
      </w:r>
      <w:proofErr w:type="spellStart"/>
      <w:r>
        <w:rPr>
          <w:b/>
          <w:bCs/>
          <w:kern w:val="2"/>
          <w:sz w:val="28"/>
          <w:szCs w:val="28"/>
        </w:rPr>
        <w:t>Отрадненского</w:t>
      </w:r>
      <w:proofErr w:type="spellEnd"/>
      <w:r>
        <w:rPr>
          <w:b/>
          <w:bCs/>
          <w:kern w:val="2"/>
          <w:sz w:val="28"/>
          <w:szCs w:val="28"/>
        </w:rPr>
        <w:t xml:space="preserve"> района</w:t>
      </w:r>
    </w:p>
    <w:p w:rsidR="00B66122" w:rsidRDefault="00B66122" w:rsidP="00B66122">
      <w:pPr>
        <w:rPr>
          <w:sz w:val="28"/>
          <w:szCs w:val="28"/>
        </w:rPr>
      </w:pPr>
    </w:p>
    <w:p w:rsidR="00B66122" w:rsidRDefault="00B66122" w:rsidP="00B66122">
      <w:pPr>
        <w:rPr>
          <w:sz w:val="28"/>
          <w:szCs w:val="28"/>
        </w:rPr>
      </w:pPr>
    </w:p>
    <w:p w:rsidR="00B66122" w:rsidRDefault="00B66122" w:rsidP="00B66122">
      <w:pPr>
        <w:pStyle w:val="1"/>
        <w:keepLines w:val="0"/>
        <w:numPr>
          <w:ilvl w:val="0"/>
          <w:numId w:val="2"/>
        </w:numPr>
        <w:tabs>
          <w:tab w:val="left" w:pos="432"/>
        </w:tabs>
        <w:spacing w:before="0"/>
        <w:ind w:left="0" w:firstLine="0"/>
        <w:contextualSpacing/>
        <w:jc w:val="both"/>
        <w:rPr>
          <w:rFonts w:ascii="Times New Roman" w:hAnsi="Times New Roman"/>
          <w:b w:val="0"/>
        </w:rPr>
      </w:pPr>
      <w:r>
        <w:tab/>
      </w:r>
      <w:r>
        <w:tab/>
      </w:r>
      <w:proofErr w:type="gramStart"/>
      <w:r>
        <w:rPr>
          <w:rStyle w:val="fontstyle19"/>
          <w:rFonts w:ascii="Times New Roman" w:hAnsi="Times New Roman"/>
          <w:b w:val="0"/>
          <w:color w:val="000000"/>
        </w:rPr>
        <w:t>На основании Федерального закона от 27 июля 2010 года № 210-ФЗ «Об организации предоставления государственных и муниципальных услуг»,</w:t>
      </w:r>
      <w:r>
        <w:rPr>
          <w:rFonts w:ascii="Times New Roman" w:hAnsi="Times New Roman"/>
          <w:b w:val="0"/>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Pr>
          <w:rFonts w:ascii="Times New Roman" w:hAnsi="Times New Roman"/>
          <w:b w:val="0"/>
        </w:rPr>
        <w:t xml:space="preserve">» </w:t>
      </w:r>
      <w:proofErr w:type="gramStart"/>
      <w:r>
        <w:rPr>
          <w:rFonts w:ascii="Times New Roman" w:hAnsi="Times New Roman"/>
          <w:b w:val="0"/>
        </w:rPr>
        <w:t>п</w:t>
      </w:r>
      <w:proofErr w:type="gramEnd"/>
      <w:r>
        <w:rPr>
          <w:rFonts w:ascii="Times New Roman" w:hAnsi="Times New Roman"/>
          <w:b w:val="0"/>
        </w:rPr>
        <w:t xml:space="preserve"> о с т а н о в л я ю:</w:t>
      </w:r>
    </w:p>
    <w:p w:rsidR="00B66122" w:rsidRDefault="00B66122" w:rsidP="00B66122">
      <w:pPr>
        <w:jc w:val="both"/>
        <w:rPr>
          <w:sz w:val="28"/>
          <w:szCs w:val="28"/>
        </w:rPr>
      </w:pPr>
    </w:p>
    <w:p w:rsidR="00B66122" w:rsidRDefault="00B66122" w:rsidP="00B66122">
      <w:pPr>
        <w:jc w:val="both"/>
        <w:rPr>
          <w:rFonts w:eastAsia="Arial"/>
          <w:kern w:val="2"/>
          <w:sz w:val="28"/>
          <w:szCs w:val="28"/>
        </w:rPr>
      </w:pPr>
      <w:r>
        <w:rPr>
          <w:sz w:val="28"/>
          <w:szCs w:val="28"/>
        </w:rPr>
        <w:tab/>
        <w:t xml:space="preserve">1. Утвердить административный регламент по предоставлению муниципальной услуги </w:t>
      </w:r>
      <w:r>
        <w:rPr>
          <w:bCs/>
          <w:kern w:val="2"/>
          <w:sz w:val="28"/>
          <w:szCs w:val="28"/>
        </w:rPr>
        <w:t>«</w:t>
      </w:r>
      <w:r>
        <w:rPr>
          <w:rFonts w:eastAsia="Arial"/>
          <w:kern w:val="2"/>
          <w:sz w:val="28"/>
          <w:szCs w:val="28"/>
        </w:rPr>
        <w:t>Согласование (отказ в согласовании) переустройства и (или</w:t>
      </w:r>
      <w:proofErr w:type="gramStart"/>
      <w:r>
        <w:rPr>
          <w:rFonts w:eastAsia="Arial"/>
          <w:kern w:val="2"/>
          <w:sz w:val="28"/>
          <w:szCs w:val="28"/>
        </w:rPr>
        <w:t>)п</w:t>
      </w:r>
      <w:proofErr w:type="gramEnd"/>
      <w:r>
        <w:rPr>
          <w:rFonts w:eastAsia="Arial"/>
          <w:kern w:val="2"/>
          <w:sz w:val="28"/>
          <w:szCs w:val="28"/>
        </w:rPr>
        <w:t>ерепланировки жилого помещения</w:t>
      </w:r>
      <w:r>
        <w:rPr>
          <w:bCs/>
          <w:kern w:val="2"/>
          <w:sz w:val="28"/>
          <w:szCs w:val="28"/>
        </w:rPr>
        <w:t xml:space="preserve">» </w:t>
      </w:r>
      <w:r>
        <w:rPr>
          <w:sz w:val="28"/>
          <w:szCs w:val="28"/>
        </w:rPr>
        <w:t xml:space="preserve">в администрации </w:t>
      </w:r>
      <w:proofErr w:type="spellStart"/>
      <w:r w:rsidR="00162FC6" w:rsidRPr="00162FC6">
        <w:rPr>
          <w:bCs/>
          <w:kern w:val="2"/>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(прилагается).</w:t>
      </w:r>
    </w:p>
    <w:p w:rsidR="00B66122" w:rsidRDefault="00B66122" w:rsidP="00B66122">
      <w:pPr>
        <w:jc w:val="both"/>
        <w:rPr>
          <w:bCs/>
          <w:sz w:val="28"/>
          <w:szCs w:val="28"/>
        </w:rPr>
      </w:pPr>
    </w:p>
    <w:p w:rsidR="00B66122" w:rsidRDefault="00B66122" w:rsidP="00B66122">
      <w:pPr>
        <w:pStyle w:val="ab"/>
        <w:numPr>
          <w:ilvl w:val="0"/>
          <w:numId w:val="4"/>
        </w:numPr>
        <w:suppressAutoHyphens w:val="0"/>
        <w:autoSpaceDE w:val="0"/>
        <w:autoSpaceDN w:val="0"/>
        <w:adjustRightInd w:val="0"/>
        <w:ind w:left="0" w:firstLine="709"/>
        <w:jc w:val="both"/>
        <w:rPr>
          <w:sz w:val="28"/>
          <w:szCs w:val="28"/>
        </w:rPr>
      </w:pPr>
      <w:r>
        <w:rPr>
          <w:sz w:val="28"/>
          <w:szCs w:val="28"/>
        </w:rPr>
        <w:t xml:space="preserve">Юристу администрации </w:t>
      </w:r>
      <w:proofErr w:type="spellStart"/>
      <w:r w:rsidR="00162FC6" w:rsidRPr="00162FC6">
        <w:rPr>
          <w:bCs/>
          <w:kern w:val="2"/>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r w:rsidR="00162FC6">
        <w:rPr>
          <w:sz w:val="28"/>
          <w:szCs w:val="28"/>
        </w:rPr>
        <w:t xml:space="preserve">О.Н. Радченко </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sidR="00162FC6" w:rsidRPr="00162FC6">
        <w:rPr>
          <w:bCs/>
          <w:kern w:val="2"/>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B66122" w:rsidRDefault="00B66122" w:rsidP="00B66122">
      <w:pPr>
        <w:pStyle w:val="ab"/>
        <w:autoSpaceDE w:val="0"/>
        <w:autoSpaceDN w:val="0"/>
        <w:adjustRightInd w:val="0"/>
        <w:ind w:left="0"/>
        <w:jc w:val="both"/>
        <w:rPr>
          <w:sz w:val="28"/>
          <w:szCs w:val="28"/>
        </w:rPr>
      </w:pPr>
    </w:p>
    <w:p w:rsidR="00B66122" w:rsidRDefault="00B66122" w:rsidP="00B66122">
      <w:pPr>
        <w:pStyle w:val="ab"/>
        <w:autoSpaceDE w:val="0"/>
        <w:autoSpaceDN w:val="0"/>
        <w:adjustRightInd w:val="0"/>
        <w:ind w:left="0"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на </w:t>
      </w:r>
      <w:r w:rsidR="00162FC6">
        <w:rPr>
          <w:sz w:val="28"/>
          <w:szCs w:val="28"/>
        </w:rPr>
        <w:t xml:space="preserve"> </w:t>
      </w:r>
      <w:r>
        <w:rPr>
          <w:sz w:val="28"/>
          <w:szCs w:val="28"/>
        </w:rPr>
        <w:t>специалиста по</w:t>
      </w:r>
      <w:r w:rsidR="00162FC6">
        <w:rPr>
          <w:sz w:val="28"/>
          <w:szCs w:val="28"/>
        </w:rPr>
        <w:t xml:space="preserve"> ЖКХ </w:t>
      </w:r>
      <w:r>
        <w:rPr>
          <w:sz w:val="28"/>
          <w:szCs w:val="28"/>
        </w:rPr>
        <w:t xml:space="preserve">администрации </w:t>
      </w:r>
      <w:proofErr w:type="spellStart"/>
      <w:r w:rsidR="00162FC6" w:rsidRPr="00162FC6">
        <w:rPr>
          <w:bCs/>
          <w:kern w:val="2"/>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proofErr w:type="spellStart"/>
      <w:r w:rsidR="00162FC6">
        <w:rPr>
          <w:sz w:val="28"/>
          <w:szCs w:val="28"/>
        </w:rPr>
        <w:t>Е.В.Вахрушеву</w:t>
      </w:r>
      <w:proofErr w:type="spellEnd"/>
      <w:r>
        <w:rPr>
          <w:sz w:val="28"/>
          <w:szCs w:val="28"/>
        </w:rPr>
        <w:t>.</w:t>
      </w:r>
    </w:p>
    <w:p w:rsidR="00B66122" w:rsidRDefault="00B66122" w:rsidP="00B66122">
      <w:pPr>
        <w:autoSpaceDE w:val="0"/>
        <w:autoSpaceDN w:val="0"/>
        <w:adjustRightInd w:val="0"/>
        <w:jc w:val="both"/>
        <w:rPr>
          <w:sz w:val="28"/>
          <w:szCs w:val="28"/>
        </w:rPr>
      </w:pPr>
    </w:p>
    <w:p w:rsidR="00B66122" w:rsidRDefault="00B66122" w:rsidP="00B66122">
      <w:pPr>
        <w:autoSpaceDE w:val="0"/>
        <w:autoSpaceDN w:val="0"/>
        <w:adjustRightInd w:val="0"/>
        <w:jc w:val="both"/>
        <w:rPr>
          <w:sz w:val="28"/>
          <w:szCs w:val="28"/>
        </w:rPr>
      </w:pPr>
      <w:r>
        <w:rPr>
          <w:sz w:val="28"/>
          <w:szCs w:val="28"/>
        </w:rPr>
        <w:t xml:space="preserve">           4. Настоящее постановление вступает в силу со дня его </w:t>
      </w:r>
      <w:r w:rsidR="00162FC6">
        <w:rPr>
          <w:sz w:val="28"/>
          <w:szCs w:val="28"/>
        </w:rPr>
        <w:t>опубликования (</w:t>
      </w:r>
      <w:r>
        <w:rPr>
          <w:sz w:val="28"/>
          <w:szCs w:val="28"/>
        </w:rPr>
        <w:t>обнародования</w:t>
      </w:r>
      <w:r w:rsidR="00162FC6">
        <w:rPr>
          <w:sz w:val="28"/>
          <w:szCs w:val="28"/>
        </w:rPr>
        <w:t>)</w:t>
      </w:r>
      <w:r>
        <w:rPr>
          <w:sz w:val="28"/>
          <w:szCs w:val="28"/>
        </w:rPr>
        <w:t>.</w:t>
      </w:r>
    </w:p>
    <w:p w:rsidR="00B66122" w:rsidRDefault="00B66122" w:rsidP="00B66122">
      <w:pPr>
        <w:autoSpaceDE w:val="0"/>
        <w:autoSpaceDN w:val="0"/>
        <w:adjustRightInd w:val="0"/>
        <w:jc w:val="both"/>
        <w:rPr>
          <w:sz w:val="28"/>
          <w:szCs w:val="28"/>
        </w:rPr>
      </w:pPr>
    </w:p>
    <w:p w:rsidR="00B66122" w:rsidRDefault="00B66122" w:rsidP="00B66122">
      <w:pPr>
        <w:autoSpaceDE w:val="0"/>
        <w:autoSpaceDN w:val="0"/>
        <w:adjustRightInd w:val="0"/>
        <w:jc w:val="both"/>
        <w:rPr>
          <w:sz w:val="28"/>
          <w:szCs w:val="28"/>
        </w:rPr>
      </w:pPr>
    </w:p>
    <w:p w:rsidR="00162FC6" w:rsidRDefault="00B66122" w:rsidP="00B66122">
      <w:pPr>
        <w:jc w:val="both"/>
        <w:rPr>
          <w:sz w:val="28"/>
          <w:szCs w:val="28"/>
        </w:rPr>
      </w:pPr>
      <w:r>
        <w:rPr>
          <w:sz w:val="28"/>
          <w:szCs w:val="28"/>
        </w:rPr>
        <w:t xml:space="preserve">Глава </w:t>
      </w:r>
      <w:proofErr w:type="spellStart"/>
      <w:r w:rsidR="00162FC6" w:rsidRPr="00162FC6">
        <w:rPr>
          <w:bCs/>
          <w:kern w:val="2"/>
          <w:sz w:val="28"/>
          <w:szCs w:val="28"/>
        </w:rPr>
        <w:t>Передовского</w:t>
      </w:r>
      <w:proofErr w:type="spellEnd"/>
      <w:r w:rsidR="00162FC6">
        <w:rPr>
          <w:sz w:val="28"/>
          <w:szCs w:val="28"/>
        </w:rPr>
        <w:t xml:space="preserve"> </w:t>
      </w:r>
      <w:proofErr w:type="gramStart"/>
      <w:r>
        <w:rPr>
          <w:sz w:val="28"/>
          <w:szCs w:val="28"/>
        </w:rPr>
        <w:t>сельского</w:t>
      </w:r>
      <w:proofErr w:type="gramEnd"/>
      <w:r>
        <w:rPr>
          <w:sz w:val="28"/>
          <w:szCs w:val="28"/>
        </w:rPr>
        <w:t xml:space="preserve"> </w:t>
      </w:r>
    </w:p>
    <w:p w:rsidR="00B66122" w:rsidRDefault="00B66122" w:rsidP="00162FC6">
      <w:pPr>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sidR="00162FC6">
        <w:rPr>
          <w:sz w:val="28"/>
          <w:szCs w:val="28"/>
        </w:rPr>
        <w:t>А.Д.Рубанов</w:t>
      </w:r>
      <w:proofErr w:type="spellEnd"/>
      <w:r>
        <w:rPr>
          <w:sz w:val="28"/>
          <w:szCs w:val="28"/>
        </w:rPr>
        <w:t xml:space="preserve">             </w:t>
      </w:r>
      <w:r w:rsidR="00162FC6">
        <w:rPr>
          <w:sz w:val="28"/>
          <w:szCs w:val="28"/>
        </w:rPr>
        <w:t xml:space="preserve"> </w:t>
      </w:r>
    </w:p>
    <w:p w:rsidR="00B66122" w:rsidRDefault="00B66122" w:rsidP="00B66122">
      <w:pPr>
        <w:jc w:val="both"/>
        <w:rPr>
          <w:sz w:val="28"/>
          <w:szCs w:val="28"/>
        </w:rPr>
      </w:pPr>
    </w:p>
    <w:p w:rsidR="00B66122" w:rsidRDefault="00877911" w:rsidP="00B66122">
      <w:pPr>
        <w:rPr>
          <w:rFonts w:asciiTheme="minorHAnsi" w:hAnsiTheme="minorHAnsi" w:cstheme="minorBidi"/>
          <w:sz w:val="22"/>
          <w:szCs w:val="22"/>
        </w:rPr>
      </w:pPr>
      <w:r>
        <w:rPr>
          <w:sz w:val="28"/>
          <w:szCs w:val="28"/>
        </w:rPr>
        <w:t xml:space="preserve"> </w:t>
      </w: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rPr>
          <w:rFonts w:asciiTheme="minorHAnsi" w:hAnsiTheme="minorHAnsi" w:cstheme="minorBidi"/>
          <w:sz w:val="22"/>
          <w:szCs w:val="22"/>
        </w:rPr>
      </w:pPr>
    </w:p>
    <w:p w:rsidR="00B66122" w:rsidRDefault="00B66122" w:rsidP="00B66122">
      <w:pPr>
        <w:jc w:val="both"/>
        <w:rPr>
          <w:sz w:val="28"/>
          <w:szCs w:val="28"/>
        </w:rPr>
      </w:pPr>
      <w:r>
        <w:rPr>
          <w:sz w:val="28"/>
          <w:szCs w:val="28"/>
        </w:rPr>
        <w:t xml:space="preserve">                                       </w:t>
      </w:r>
    </w:p>
    <w:p w:rsidR="00B66122" w:rsidRDefault="00B66122" w:rsidP="00B66122">
      <w:pPr>
        <w:suppressAutoHyphens w:val="0"/>
        <w:rPr>
          <w:sz w:val="28"/>
          <w:szCs w:val="28"/>
        </w:rPr>
        <w:sectPr w:rsidR="00B66122">
          <w:pgSz w:w="11906" w:h="16838"/>
          <w:pgMar w:top="1134" w:right="567" w:bottom="1134" w:left="1701" w:header="709" w:footer="1134" w:gutter="0"/>
          <w:cols w:space="720"/>
        </w:sectPr>
      </w:pPr>
    </w:p>
    <w:tbl>
      <w:tblPr>
        <w:tblpPr w:leftFromText="180" w:rightFromText="180" w:bottomFromText="200" w:vertAnchor="text" w:tblpY="-7"/>
        <w:tblW w:w="0" w:type="auto"/>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B66122" w:rsidTr="00B66122">
        <w:tc>
          <w:tcPr>
            <w:tcW w:w="4819" w:type="dxa"/>
          </w:tcPr>
          <w:p w:rsidR="00B66122" w:rsidRDefault="00B66122">
            <w:pPr>
              <w:pStyle w:val="aff4"/>
              <w:snapToGrid w:val="0"/>
              <w:spacing w:line="276" w:lineRule="auto"/>
            </w:pPr>
          </w:p>
        </w:tc>
        <w:tc>
          <w:tcPr>
            <w:tcW w:w="4819" w:type="dxa"/>
            <w:hideMark/>
          </w:tcPr>
          <w:p w:rsidR="00B66122" w:rsidRDefault="00B66122">
            <w:pPr>
              <w:snapToGrid w:val="0"/>
              <w:spacing w:line="276" w:lineRule="auto"/>
              <w:jc w:val="center"/>
              <w:rPr>
                <w:sz w:val="28"/>
                <w:szCs w:val="28"/>
              </w:rPr>
            </w:pPr>
            <w:r>
              <w:rPr>
                <w:sz w:val="28"/>
                <w:szCs w:val="28"/>
              </w:rPr>
              <w:t>УТВЕРЖДЕН</w:t>
            </w:r>
          </w:p>
          <w:p w:rsidR="00B66122" w:rsidRDefault="00B66122">
            <w:pPr>
              <w:spacing w:line="276" w:lineRule="auto"/>
              <w:jc w:val="center"/>
              <w:rPr>
                <w:sz w:val="28"/>
                <w:szCs w:val="28"/>
              </w:rPr>
            </w:pPr>
            <w:r>
              <w:rPr>
                <w:sz w:val="28"/>
                <w:szCs w:val="28"/>
              </w:rPr>
              <w:t xml:space="preserve">                                                                            постановлением администрации</w:t>
            </w:r>
          </w:p>
          <w:p w:rsidR="00B66122" w:rsidRDefault="00B66122">
            <w:pPr>
              <w:spacing w:line="276" w:lineRule="auto"/>
              <w:jc w:val="center"/>
              <w:rPr>
                <w:sz w:val="28"/>
                <w:szCs w:val="28"/>
              </w:rPr>
            </w:pPr>
            <w:r>
              <w:rPr>
                <w:sz w:val="28"/>
                <w:szCs w:val="28"/>
              </w:rPr>
              <w:t xml:space="preserve"> </w:t>
            </w:r>
            <w:r w:rsidR="009F4AA3" w:rsidRPr="00162FC6">
              <w:rPr>
                <w:sz w:val="28"/>
                <w:szCs w:val="28"/>
              </w:rPr>
              <w:t xml:space="preserve"> </w:t>
            </w:r>
            <w:proofErr w:type="spellStart"/>
            <w:r w:rsidR="009F4AA3" w:rsidRPr="00162FC6">
              <w:rPr>
                <w:sz w:val="28"/>
                <w:szCs w:val="28"/>
              </w:rPr>
              <w:t>Передовского</w:t>
            </w:r>
            <w:proofErr w:type="spellEnd"/>
            <w:r w:rsidR="009F4AA3" w:rsidRPr="00162FC6">
              <w:rPr>
                <w:sz w:val="28"/>
                <w:szCs w:val="28"/>
              </w:rPr>
              <w:t xml:space="preserve"> сельского поселения</w:t>
            </w:r>
            <w:r w:rsidR="009F4AA3">
              <w:rPr>
                <w:sz w:val="28"/>
                <w:szCs w:val="28"/>
              </w:rPr>
              <w:t xml:space="preserve"> </w:t>
            </w:r>
            <w:r>
              <w:rPr>
                <w:sz w:val="28"/>
                <w:szCs w:val="28"/>
              </w:rPr>
              <w:t xml:space="preserve"> </w:t>
            </w:r>
            <w:r w:rsidR="009F4AA3">
              <w:rPr>
                <w:sz w:val="28"/>
                <w:szCs w:val="28"/>
              </w:rPr>
              <w:t xml:space="preserve"> </w:t>
            </w:r>
            <w:r>
              <w:rPr>
                <w:sz w:val="28"/>
                <w:szCs w:val="28"/>
              </w:rPr>
              <w:t xml:space="preserve">                  </w:t>
            </w:r>
            <w:r w:rsidR="009F4AA3">
              <w:rPr>
                <w:sz w:val="28"/>
                <w:szCs w:val="28"/>
              </w:rPr>
              <w:t xml:space="preserve">                              </w:t>
            </w:r>
          </w:p>
          <w:p w:rsidR="00B66122" w:rsidRDefault="009F4AA3" w:rsidP="009F4AA3">
            <w:pPr>
              <w:spacing w:line="276" w:lineRule="auto"/>
              <w:rPr>
                <w:sz w:val="28"/>
                <w:szCs w:val="28"/>
              </w:rPr>
            </w:pPr>
            <w:r>
              <w:rPr>
                <w:sz w:val="28"/>
                <w:szCs w:val="28"/>
              </w:rPr>
              <w:t xml:space="preserve">    </w:t>
            </w:r>
            <w:r w:rsidR="00B66122">
              <w:rPr>
                <w:sz w:val="28"/>
                <w:szCs w:val="28"/>
              </w:rPr>
              <w:t xml:space="preserve">от  </w:t>
            </w:r>
            <w:r>
              <w:rPr>
                <w:sz w:val="28"/>
                <w:szCs w:val="28"/>
              </w:rPr>
              <w:t xml:space="preserve">____________       </w:t>
            </w:r>
            <w:r w:rsidR="00B66122">
              <w:rPr>
                <w:sz w:val="28"/>
                <w:szCs w:val="28"/>
              </w:rPr>
              <w:t xml:space="preserve"> № </w:t>
            </w:r>
            <w:r>
              <w:rPr>
                <w:sz w:val="28"/>
                <w:szCs w:val="28"/>
              </w:rPr>
              <w:t>______</w:t>
            </w:r>
          </w:p>
        </w:tc>
      </w:tr>
    </w:tbl>
    <w:p w:rsidR="00B66122" w:rsidRDefault="00B66122" w:rsidP="00B66122">
      <w:pPr>
        <w:jc w:val="both"/>
        <w:rPr>
          <w:sz w:val="28"/>
          <w:szCs w:val="28"/>
        </w:rPr>
      </w:pPr>
    </w:p>
    <w:p w:rsidR="00B66122" w:rsidRDefault="00B66122" w:rsidP="00B66122">
      <w:pPr>
        <w:jc w:val="both"/>
      </w:pPr>
    </w:p>
    <w:p w:rsidR="00B66122" w:rsidRDefault="00B66122" w:rsidP="009F4AA3">
      <w:pPr>
        <w:rPr>
          <w:b/>
          <w:sz w:val="28"/>
          <w:szCs w:val="28"/>
        </w:rPr>
      </w:pPr>
      <w:r>
        <w:rPr>
          <w:sz w:val="28"/>
          <w:szCs w:val="28"/>
        </w:rPr>
        <w:t xml:space="preserve">                                                </w:t>
      </w:r>
    </w:p>
    <w:p w:rsidR="00B66122" w:rsidRDefault="00B66122" w:rsidP="00B66122">
      <w:pPr>
        <w:jc w:val="center"/>
        <w:rPr>
          <w:sz w:val="28"/>
          <w:szCs w:val="28"/>
        </w:rPr>
      </w:pPr>
      <w:r>
        <w:rPr>
          <w:sz w:val="28"/>
          <w:szCs w:val="28"/>
        </w:rPr>
        <w:t>АДМИНИСТРАТИВНЫЙ РЕГЛАМЕНТ</w:t>
      </w:r>
    </w:p>
    <w:p w:rsidR="009F4AA3" w:rsidRDefault="009F4AA3" w:rsidP="00B66122">
      <w:pPr>
        <w:jc w:val="center"/>
        <w:rPr>
          <w:sz w:val="28"/>
          <w:szCs w:val="28"/>
        </w:rPr>
      </w:pPr>
    </w:p>
    <w:p w:rsidR="009F4AA3" w:rsidRDefault="00B66122" w:rsidP="00B66122">
      <w:pPr>
        <w:jc w:val="center"/>
        <w:rPr>
          <w:sz w:val="28"/>
          <w:szCs w:val="28"/>
        </w:rPr>
      </w:pPr>
      <w:r>
        <w:rPr>
          <w:sz w:val="28"/>
          <w:szCs w:val="28"/>
        </w:rPr>
        <w:t xml:space="preserve">по предоставлению муниципальной услуги  «Согласование </w:t>
      </w:r>
    </w:p>
    <w:p w:rsidR="009F4AA3" w:rsidRDefault="009F4AA3" w:rsidP="00B66122">
      <w:pPr>
        <w:jc w:val="center"/>
        <w:rPr>
          <w:sz w:val="28"/>
          <w:szCs w:val="28"/>
        </w:rPr>
      </w:pPr>
      <w:r>
        <w:rPr>
          <w:sz w:val="28"/>
          <w:szCs w:val="28"/>
        </w:rPr>
        <w:t xml:space="preserve">( </w:t>
      </w:r>
      <w:r w:rsidR="00B66122">
        <w:rPr>
          <w:sz w:val="28"/>
          <w:szCs w:val="28"/>
        </w:rPr>
        <w:t>отказ в согласовании</w:t>
      </w:r>
      <w:r>
        <w:rPr>
          <w:sz w:val="28"/>
          <w:szCs w:val="28"/>
        </w:rPr>
        <w:t>)</w:t>
      </w:r>
      <w:r w:rsidR="00B66122">
        <w:rPr>
          <w:sz w:val="28"/>
          <w:szCs w:val="28"/>
        </w:rPr>
        <w:t xml:space="preserve"> переустройства и  (или) </w:t>
      </w:r>
    </w:p>
    <w:p w:rsidR="00B66122" w:rsidRDefault="00B66122" w:rsidP="00B66122">
      <w:pPr>
        <w:jc w:val="center"/>
        <w:rPr>
          <w:sz w:val="28"/>
          <w:szCs w:val="28"/>
        </w:rPr>
      </w:pPr>
      <w:r>
        <w:rPr>
          <w:sz w:val="28"/>
          <w:szCs w:val="28"/>
        </w:rPr>
        <w:t>перепланировки жилого помещения»</w:t>
      </w:r>
    </w:p>
    <w:p w:rsidR="00B66122" w:rsidRDefault="00B66122" w:rsidP="00B66122">
      <w:pPr>
        <w:jc w:val="center"/>
        <w:rPr>
          <w:sz w:val="28"/>
          <w:szCs w:val="28"/>
        </w:rPr>
      </w:pPr>
    </w:p>
    <w:p w:rsidR="00B66122" w:rsidRDefault="00B66122" w:rsidP="00B66122">
      <w:pPr>
        <w:numPr>
          <w:ilvl w:val="0"/>
          <w:numId w:val="6"/>
        </w:numPr>
        <w:tabs>
          <w:tab w:val="left" w:pos="6958"/>
        </w:tabs>
        <w:ind w:left="3621" w:firstLine="0"/>
        <w:rPr>
          <w:bCs/>
          <w:sz w:val="28"/>
          <w:szCs w:val="28"/>
        </w:rPr>
      </w:pPr>
      <w:r>
        <w:rPr>
          <w:bCs/>
          <w:sz w:val="28"/>
          <w:szCs w:val="28"/>
        </w:rPr>
        <w:t>Общие положения</w:t>
      </w:r>
    </w:p>
    <w:p w:rsidR="00B66122" w:rsidRDefault="00B66122" w:rsidP="00B66122">
      <w:pPr>
        <w:jc w:val="both"/>
        <w:rPr>
          <w:sz w:val="28"/>
          <w:szCs w:val="28"/>
        </w:rPr>
      </w:pPr>
    </w:p>
    <w:p w:rsidR="00B66122" w:rsidRDefault="00B66122" w:rsidP="00B66122">
      <w:pPr>
        <w:jc w:val="both"/>
        <w:rPr>
          <w:sz w:val="28"/>
          <w:szCs w:val="28"/>
        </w:rPr>
      </w:pPr>
      <w:r>
        <w:rPr>
          <w:sz w:val="28"/>
          <w:szCs w:val="28"/>
        </w:rPr>
        <w:tab/>
        <w:t>Настоящий административный регламент предоставления муниципальной услуги  «Согласование  (отказ в согласовании) переустройства и  (или) перепланировки жилого помещения» (далее по  тексту – административный регламент)  разработан в целях повышения качества предоставления муниципальной услуги</w:t>
      </w:r>
      <w:r w:rsidR="009F4AA3">
        <w:rPr>
          <w:sz w:val="28"/>
          <w:szCs w:val="28"/>
        </w:rPr>
        <w:t>,</w:t>
      </w:r>
      <w:r>
        <w:rPr>
          <w:sz w:val="28"/>
          <w:szCs w:val="28"/>
        </w:rPr>
        <w:t xml:space="preserve">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66122" w:rsidRDefault="00B66122" w:rsidP="00B66122">
      <w:pPr>
        <w:autoSpaceDE w:val="0"/>
        <w:ind w:firstLine="851"/>
        <w:jc w:val="both"/>
        <w:rPr>
          <w:sz w:val="28"/>
          <w:szCs w:val="28"/>
        </w:rPr>
      </w:pPr>
      <w:r>
        <w:rPr>
          <w:sz w:val="28"/>
          <w:szCs w:val="28"/>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66122" w:rsidRDefault="00B66122" w:rsidP="00B66122">
      <w:pPr>
        <w:autoSpaceDE w:val="0"/>
        <w:ind w:firstLine="851"/>
        <w:jc w:val="both"/>
        <w:rPr>
          <w:sz w:val="28"/>
          <w:szCs w:val="28"/>
        </w:rPr>
      </w:pPr>
      <w:r>
        <w:rPr>
          <w:sz w:val="28"/>
          <w:szCs w:val="28"/>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B66122" w:rsidRDefault="00B66122" w:rsidP="00B66122">
      <w:pPr>
        <w:autoSpaceDE w:val="0"/>
        <w:ind w:firstLine="851"/>
        <w:jc w:val="both"/>
        <w:rPr>
          <w:sz w:val="28"/>
          <w:szCs w:val="28"/>
        </w:rPr>
      </w:pPr>
      <w:r>
        <w:rPr>
          <w:sz w:val="28"/>
          <w:szCs w:val="28"/>
        </w:rPr>
        <w:t>Монтаж и демонтаж встроенной мебели не является перепланировкой жилого помещения.</w:t>
      </w:r>
    </w:p>
    <w:p w:rsidR="00B66122" w:rsidRDefault="00B66122" w:rsidP="00B66122">
      <w:pPr>
        <w:autoSpaceDE w:val="0"/>
        <w:ind w:firstLine="851"/>
        <w:jc w:val="both"/>
        <w:rPr>
          <w:sz w:val="28"/>
          <w:szCs w:val="28"/>
        </w:rPr>
      </w:pPr>
      <w:r>
        <w:rPr>
          <w:sz w:val="28"/>
          <w:szCs w:val="28"/>
        </w:rPr>
        <w:t xml:space="preserve">Настоящий административный регламент распространяется на согласование переустройства и перепланировки нежилых помещений в жилых домах, расположенных на территории </w:t>
      </w:r>
      <w:proofErr w:type="spellStart"/>
      <w:r w:rsidR="009F4AA3" w:rsidRPr="00162FC6">
        <w:rPr>
          <w:sz w:val="28"/>
          <w:szCs w:val="28"/>
        </w:rPr>
        <w:t>Передовского</w:t>
      </w:r>
      <w:proofErr w:type="spellEnd"/>
      <w:r w:rsidR="009F4AA3" w:rsidRPr="00162FC6">
        <w:rPr>
          <w:sz w:val="28"/>
          <w:szCs w:val="28"/>
        </w:rPr>
        <w:t xml:space="preserve"> сельского поселения</w:t>
      </w:r>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B66122" w:rsidRDefault="00B66122" w:rsidP="00B66122">
      <w:pPr>
        <w:autoSpaceDE w:val="0"/>
        <w:jc w:val="both"/>
        <w:rPr>
          <w:sz w:val="28"/>
          <w:szCs w:val="28"/>
        </w:rPr>
      </w:pPr>
    </w:p>
    <w:p w:rsidR="00B66122" w:rsidRDefault="00B66122" w:rsidP="00B66122">
      <w:pPr>
        <w:autoSpaceDE w:val="0"/>
        <w:jc w:val="both"/>
        <w:rPr>
          <w:sz w:val="28"/>
          <w:szCs w:val="28"/>
        </w:rPr>
      </w:pPr>
      <w:r>
        <w:rPr>
          <w:sz w:val="28"/>
          <w:szCs w:val="28"/>
        </w:rPr>
        <w:t xml:space="preserve"> </w:t>
      </w:r>
      <w:r>
        <w:rPr>
          <w:sz w:val="28"/>
          <w:szCs w:val="28"/>
        </w:rPr>
        <w:tab/>
        <w:t>1. Наименование муниципальной услуги: «Согласование  (отказ в согласовании) переустройства и  (или) перепланировки жилого помещения» (далее по тексту – муниципальная услуга).</w:t>
      </w:r>
    </w:p>
    <w:p w:rsidR="009F4AA3" w:rsidRDefault="00B66122" w:rsidP="00B66122">
      <w:pPr>
        <w:autoSpaceDE w:val="0"/>
        <w:jc w:val="both"/>
        <w:rPr>
          <w:sz w:val="28"/>
          <w:szCs w:val="28"/>
        </w:rPr>
      </w:pPr>
      <w:r>
        <w:rPr>
          <w:sz w:val="28"/>
          <w:szCs w:val="28"/>
        </w:rPr>
        <w:tab/>
        <w:t xml:space="preserve">2. Муниципальная услуга предоставляется администрацией </w:t>
      </w:r>
      <w:proofErr w:type="spellStart"/>
      <w:r w:rsidR="009F4AA3" w:rsidRPr="00162FC6">
        <w:rPr>
          <w:sz w:val="28"/>
          <w:szCs w:val="28"/>
        </w:rPr>
        <w:t>Передовского</w:t>
      </w:r>
      <w:proofErr w:type="spellEnd"/>
      <w:r w:rsidR="009F4AA3" w:rsidRPr="00162FC6">
        <w:rPr>
          <w:sz w:val="28"/>
          <w:szCs w:val="28"/>
        </w:rPr>
        <w:t xml:space="preserve"> сельского поселения</w:t>
      </w:r>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r>
        <w:rPr>
          <w:sz w:val="28"/>
          <w:szCs w:val="28"/>
        </w:rPr>
        <w:tab/>
      </w:r>
    </w:p>
    <w:p w:rsidR="00B66122" w:rsidRDefault="00B66122" w:rsidP="00B66122">
      <w:pPr>
        <w:autoSpaceDE w:val="0"/>
        <w:jc w:val="both"/>
        <w:rPr>
          <w:sz w:val="28"/>
          <w:szCs w:val="28"/>
        </w:rPr>
      </w:pPr>
      <w:r>
        <w:rPr>
          <w:sz w:val="28"/>
          <w:szCs w:val="28"/>
        </w:rPr>
        <w:lastRenderedPageBreak/>
        <w:t>3. Заявителями на получение муниципальной услуги являются граждане и юридические лица (правообладатели жилого помещения). От имени граждан могут выступать заявителями:</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лица, достигшие совершеннолетия;</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законные представители несовершеннолетних в возрасте до 14 лет (родители, усыновители, опекуны);</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законные представители недееспособных граждан (опекуны);</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представители, действующие в силу полномочий, основанных на доверенности или договоре.</w:t>
      </w:r>
    </w:p>
    <w:p w:rsidR="00B66122" w:rsidRDefault="00B66122" w:rsidP="00B66122">
      <w:pPr>
        <w:autoSpaceDE w:val="0"/>
        <w:autoSpaceDN w:val="0"/>
        <w:adjustRightInd w:val="0"/>
        <w:spacing w:line="360" w:lineRule="exact"/>
        <w:ind w:firstLine="851"/>
        <w:rPr>
          <w:sz w:val="28"/>
          <w:szCs w:val="28"/>
        </w:rPr>
      </w:pPr>
      <w:r>
        <w:rPr>
          <w:sz w:val="28"/>
          <w:szCs w:val="28"/>
        </w:rPr>
        <w:t>От имени юридического лица могут выступать заявителями:</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лица, действующие в соответствии с законом, иными правовыми актами и учредительными документами без доверенности;</w:t>
      </w:r>
    </w:p>
    <w:p w:rsidR="00B66122" w:rsidRDefault="009F4AA3" w:rsidP="009F4AA3">
      <w:pPr>
        <w:autoSpaceDE w:val="0"/>
        <w:autoSpaceDN w:val="0"/>
        <w:adjustRightInd w:val="0"/>
        <w:spacing w:line="360" w:lineRule="exact"/>
        <w:rPr>
          <w:sz w:val="28"/>
          <w:szCs w:val="28"/>
        </w:rPr>
      </w:pPr>
      <w:r>
        <w:rPr>
          <w:sz w:val="28"/>
          <w:szCs w:val="28"/>
        </w:rPr>
        <w:t>-</w:t>
      </w:r>
      <w:r w:rsidR="00B66122">
        <w:rPr>
          <w:sz w:val="28"/>
          <w:szCs w:val="28"/>
        </w:rPr>
        <w:t>представители в силу полномочий, основанных на доверенности или договоре.</w:t>
      </w:r>
    </w:p>
    <w:p w:rsidR="00B66122" w:rsidRDefault="00B66122" w:rsidP="00B66122">
      <w:pPr>
        <w:autoSpaceDE w:val="0"/>
        <w:ind w:firstLine="851"/>
        <w:jc w:val="both"/>
        <w:rPr>
          <w:sz w:val="28"/>
          <w:szCs w:val="28"/>
        </w:rPr>
      </w:pPr>
    </w:p>
    <w:p w:rsidR="00B66122" w:rsidRDefault="009F4AA3" w:rsidP="009F4AA3">
      <w:pPr>
        <w:pStyle w:val="af6"/>
        <w:shd w:val="clear" w:color="auto" w:fill="FFFFFF"/>
        <w:spacing w:before="0" w:after="0"/>
        <w:contextualSpacing/>
        <w:jc w:val="center"/>
        <w:rPr>
          <w:sz w:val="28"/>
          <w:szCs w:val="28"/>
        </w:rPr>
      </w:pPr>
      <w:r>
        <w:rPr>
          <w:sz w:val="28"/>
          <w:szCs w:val="28"/>
        </w:rPr>
        <w:t>2.</w:t>
      </w:r>
      <w:r w:rsidR="00B66122">
        <w:rPr>
          <w:sz w:val="28"/>
          <w:szCs w:val="28"/>
        </w:rPr>
        <w:t>Требования к порядку информирования о порядке предоставления муниципальной услуги.</w:t>
      </w:r>
    </w:p>
    <w:p w:rsidR="00B66122" w:rsidRDefault="00B66122" w:rsidP="009F4AA3">
      <w:pPr>
        <w:pStyle w:val="af6"/>
        <w:shd w:val="clear" w:color="auto" w:fill="FFFFFF"/>
        <w:tabs>
          <w:tab w:val="left" w:pos="709"/>
        </w:tabs>
        <w:spacing w:before="0" w:after="0"/>
        <w:ind w:left="851"/>
        <w:contextualSpacing/>
        <w:jc w:val="center"/>
        <w:rPr>
          <w:sz w:val="28"/>
          <w:szCs w:val="28"/>
        </w:rPr>
      </w:pPr>
    </w:p>
    <w:p w:rsidR="00B66122" w:rsidRDefault="00B66122" w:rsidP="00B66122">
      <w:pPr>
        <w:pStyle w:val="af6"/>
        <w:numPr>
          <w:ilvl w:val="0"/>
          <w:numId w:val="8"/>
        </w:numPr>
        <w:shd w:val="clear" w:color="auto" w:fill="FFFFFF"/>
        <w:tabs>
          <w:tab w:val="left" w:pos="709"/>
        </w:tabs>
        <w:spacing w:before="0" w:after="0"/>
        <w:ind w:left="0" w:firstLine="851"/>
        <w:contextualSpacing/>
        <w:jc w:val="both"/>
        <w:rPr>
          <w:sz w:val="28"/>
          <w:szCs w:val="28"/>
        </w:rPr>
      </w:pPr>
      <w:r>
        <w:rPr>
          <w:sz w:val="28"/>
          <w:szCs w:val="28"/>
        </w:rPr>
        <w:t xml:space="preserve">Информация о местонахождении и графике работы администрации </w:t>
      </w:r>
      <w:proofErr w:type="spellStart"/>
      <w:r w:rsidR="009F4AA3" w:rsidRPr="00162FC6">
        <w:rPr>
          <w:sz w:val="28"/>
          <w:szCs w:val="28"/>
        </w:rPr>
        <w:t>Передовского</w:t>
      </w:r>
      <w:proofErr w:type="spellEnd"/>
      <w:r w:rsidR="009F4AA3" w:rsidRPr="00162FC6">
        <w:rPr>
          <w:sz w:val="28"/>
          <w:szCs w:val="28"/>
        </w:rPr>
        <w:t xml:space="preserve"> сельского поселения</w:t>
      </w:r>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2"/>
      </w:tblGrid>
      <w:tr w:rsidR="00B66122" w:rsidTr="00B66122">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Наименование</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B66122">
            <w:pPr>
              <w:pStyle w:val="af6"/>
              <w:shd w:val="clear" w:color="auto" w:fill="FFFFFF"/>
              <w:tabs>
                <w:tab w:val="left" w:pos="709"/>
              </w:tabs>
              <w:spacing w:before="0" w:after="0" w:line="276" w:lineRule="auto"/>
              <w:ind w:firstLine="5"/>
              <w:contextualSpacing/>
              <w:rPr>
                <w:sz w:val="28"/>
                <w:szCs w:val="28"/>
              </w:rPr>
            </w:pPr>
            <w:r>
              <w:rPr>
                <w:sz w:val="28"/>
                <w:szCs w:val="28"/>
              </w:rPr>
              <w:t xml:space="preserve">администрация </w:t>
            </w:r>
            <w:proofErr w:type="spellStart"/>
            <w:r>
              <w:rPr>
                <w:sz w:val="28"/>
                <w:szCs w:val="28"/>
              </w:rPr>
              <w:t>Попутненского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tc>
      </w:tr>
      <w:tr w:rsidR="00B66122" w:rsidTr="00B66122">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Адрес</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B66122" w:rsidP="00576F51">
            <w:pPr>
              <w:pStyle w:val="af6"/>
              <w:tabs>
                <w:tab w:val="left" w:pos="709"/>
              </w:tabs>
              <w:spacing w:before="0" w:after="0" w:line="276" w:lineRule="auto"/>
              <w:contextualSpacing/>
              <w:jc w:val="both"/>
              <w:rPr>
                <w:sz w:val="28"/>
                <w:szCs w:val="28"/>
              </w:rPr>
            </w:pPr>
            <w:r>
              <w:rPr>
                <w:sz w:val="28"/>
                <w:szCs w:val="28"/>
              </w:rPr>
              <w:t>3522</w:t>
            </w:r>
            <w:r w:rsidR="00576F51">
              <w:rPr>
                <w:sz w:val="28"/>
                <w:szCs w:val="28"/>
              </w:rPr>
              <w:t>75</w:t>
            </w:r>
            <w:r>
              <w:rPr>
                <w:sz w:val="28"/>
                <w:szCs w:val="28"/>
              </w:rPr>
              <w:t xml:space="preserve">Краснодарский край </w:t>
            </w:r>
            <w:proofErr w:type="spellStart"/>
            <w:r>
              <w:rPr>
                <w:sz w:val="28"/>
                <w:szCs w:val="28"/>
              </w:rPr>
              <w:t>Отрадненский</w:t>
            </w:r>
            <w:proofErr w:type="spellEnd"/>
            <w:r>
              <w:rPr>
                <w:sz w:val="28"/>
                <w:szCs w:val="28"/>
              </w:rPr>
              <w:t xml:space="preserve"> район </w:t>
            </w:r>
            <w:proofErr w:type="spellStart"/>
            <w:r>
              <w:rPr>
                <w:sz w:val="28"/>
                <w:szCs w:val="28"/>
              </w:rPr>
              <w:t>ст-ца</w:t>
            </w:r>
            <w:proofErr w:type="spellEnd"/>
            <w:r>
              <w:rPr>
                <w:sz w:val="28"/>
                <w:szCs w:val="28"/>
              </w:rPr>
              <w:t xml:space="preserve"> </w:t>
            </w:r>
            <w:r w:rsidR="009F4AA3" w:rsidRPr="00162FC6">
              <w:rPr>
                <w:sz w:val="28"/>
                <w:szCs w:val="28"/>
              </w:rPr>
              <w:t>Передов</w:t>
            </w:r>
            <w:r w:rsidR="009F4AA3">
              <w:rPr>
                <w:sz w:val="28"/>
                <w:szCs w:val="28"/>
              </w:rPr>
              <w:t>ая</w:t>
            </w:r>
            <w:r w:rsidR="009F4AA3" w:rsidRPr="00162FC6">
              <w:rPr>
                <w:sz w:val="28"/>
                <w:szCs w:val="28"/>
              </w:rPr>
              <w:t xml:space="preserve"> сельского поселения</w:t>
            </w:r>
            <w:r>
              <w:rPr>
                <w:sz w:val="28"/>
                <w:szCs w:val="28"/>
              </w:rPr>
              <w:t xml:space="preserve"> ул</w:t>
            </w:r>
            <w:proofErr w:type="gramStart"/>
            <w:r>
              <w:rPr>
                <w:sz w:val="28"/>
                <w:szCs w:val="28"/>
              </w:rPr>
              <w:t>.</w:t>
            </w:r>
            <w:r w:rsidR="009F4AA3">
              <w:rPr>
                <w:sz w:val="28"/>
                <w:szCs w:val="28"/>
              </w:rPr>
              <w:t>М</w:t>
            </w:r>
            <w:proofErr w:type="gramEnd"/>
            <w:r w:rsidR="009F4AA3">
              <w:rPr>
                <w:sz w:val="28"/>
                <w:szCs w:val="28"/>
              </w:rPr>
              <w:t>ира</w:t>
            </w:r>
            <w:r>
              <w:rPr>
                <w:sz w:val="28"/>
                <w:szCs w:val="28"/>
              </w:rPr>
              <w:t>,</w:t>
            </w:r>
            <w:r w:rsidR="009F4AA3">
              <w:rPr>
                <w:sz w:val="28"/>
                <w:szCs w:val="28"/>
              </w:rPr>
              <w:t>6</w:t>
            </w:r>
            <w:r>
              <w:rPr>
                <w:sz w:val="28"/>
                <w:szCs w:val="28"/>
              </w:rPr>
              <w:t>5</w:t>
            </w:r>
            <w:r w:rsidR="009F4AA3">
              <w:rPr>
                <w:sz w:val="28"/>
                <w:szCs w:val="28"/>
              </w:rPr>
              <w:t>Б</w:t>
            </w:r>
            <w:r>
              <w:rPr>
                <w:sz w:val="28"/>
                <w:szCs w:val="28"/>
              </w:rPr>
              <w:t>А</w:t>
            </w:r>
          </w:p>
        </w:tc>
      </w:tr>
      <w:tr w:rsidR="00B66122" w:rsidTr="00B66122">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Контактный телефон</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B66122" w:rsidP="009F4AA3">
            <w:pPr>
              <w:pStyle w:val="af6"/>
              <w:tabs>
                <w:tab w:val="left" w:pos="709"/>
              </w:tabs>
              <w:spacing w:before="0" w:after="0" w:line="276" w:lineRule="auto"/>
              <w:contextualSpacing/>
              <w:jc w:val="both"/>
              <w:rPr>
                <w:sz w:val="28"/>
                <w:szCs w:val="28"/>
              </w:rPr>
            </w:pPr>
            <w:r>
              <w:rPr>
                <w:sz w:val="28"/>
                <w:szCs w:val="28"/>
              </w:rPr>
              <w:t>8 (86144) 9</w:t>
            </w:r>
            <w:r w:rsidR="009F4AA3">
              <w:rPr>
                <w:sz w:val="28"/>
                <w:szCs w:val="28"/>
              </w:rPr>
              <w:t>-54-98</w:t>
            </w:r>
          </w:p>
        </w:tc>
      </w:tr>
      <w:tr w:rsidR="00B66122" w:rsidTr="00B66122">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 xml:space="preserve">Адрес официального сайта </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576F51">
            <w:pPr>
              <w:pStyle w:val="af6"/>
              <w:tabs>
                <w:tab w:val="left" w:pos="709"/>
              </w:tabs>
              <w:spacing w:before="0" w:after="0" w:line="276" w:lineRule="auto"/>
              <w:contextualSpacing/>
              <w:jc w:val="both"/>
              <w:rPr>
                <w:sz w:val="28"/>
                <w:szCs w:val="28"/>
              </w:rPr>
            </w:pPr>
            <w:r>
              <w:rPr>
                <w:color w:val="000000"/>
                <w:sz w:val="28"/>
                <w:szCs w:val="28"/>
              </w:rPr>
              <w:t xml:space="preserve"> </w:t>
            </w:r>
            <w:proofErr w:type="spellStart"/>
            <w:proofErr w:type="gramStart"/>
            <w:r>
              <w:rPr>
                <w:sz w:val="28"/>
                <w:szCs w:val="28"/>
                <w:lang w:val="en-US"/>
              </w:rPr>
              <w:t>adm</w:t>
            </w:r>
            <w:proofErr w:type="spellEnd"/>
            <w:r w:rsidRPr="00B53A47">
              <w:rPr>
                <w:sz w:val="28"/>
                <w:szCs w:val="28"/>
              </w:rPr>
              <w:t>-</w:t>
            </w:r>
            <w:proofErr w:type="gramEnd"/>
            <w:r w:rsidRPr="00B53A47">
              <w:rPr>
                <w:sz w:val="28"/>
                <w:szCs w:val="28"/>
              </w:rPr>
              <w:t xml:space="preserve"> </w:t>
            </w:r>
            <w:proofErr w:type="spellStart"/>
            <w:r>
              <w:rPr>
                <w:sz w:val="28"/>
                <w:szCs w:val="28"/>
                <w:lang w:val="en-US"/>
              </w:rPr>
              <w:t>peredouaya</w:t>
            </w:r>
            <w:proofErr w:type="spellEnd"/>
            <w:r w:rsidRPr="00B53A47">
              <w:rPr>
                <w:sz w:val="28"/>
                <w:szCs w:val="28"/>
              </w:rPr>
              <w:t>.</w:t>
            </w:r>
            <w:proofErr w:type="spellStart"/>
            <w:r>
              <w:rPr>
                <w:sz w:val="28"/>
                <w:szCs w:val="28"/>
                <w:lang w:val="en-US"/>
              </w:rPr>
              <w:t>ru</w:t>
            </w:r>
            <w:proofErr w:type="spellEnd"/>
            <w:r>
              <w:rPr>
                <w:sz w:val="28"/>
                <w:szCs w:val="28"/>
              </w:rPr>
              <w:t>.</w:t>
            </w:r>
            <w:r w:rsidRPr="00B53A47">
              <w:rPr>
                <w:sz w:val="28"/>
                <w:szCs w:val="28"/>
              </w:rPr>
              <w:t xml:space="preserve"> </w:t>
            </w:r>
            <w:r>
              <w:rPr>
                <w:sz w:val="28"/>
                <w:szCs w:val="28"/>
              </w:rPr>
              <w:t xml:space="preserve"> </w:t>
            </w:r>
            <w:r w:rsidR="00B66122">
              <w:rPr>
                <w:sz w:val="28"/>
                <w:szCs w:val="28"/>
                <w:u w:val="single"/>
              </w:rPr>
              <w:t>.</w:t>
            </w:r>
          </w:p>
        </w:tc>
      </w:tr>
      <w:tr w:rsidR="00B66122" w:rsidTr="00B66122">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 xml:space="preserve">Электронный адрес </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73398A">
            <w:pPr>
              <w:pStyle w:val="af6"/>
              <w:tabs>
                <w:tab w:val="left" w:pos="709"/>
              </w:tabs>
              <w:spacing w:before="0" w:after="0" w:line="276" w:lineRule="auto"/>
              <w:contextualSpacing/>
              <w:jc w:val="both"/>
              <w:rPr>
                <w:sz w:val="28"/>
                <w:szCs w:val="28"/>
                <w:lang w:val="en-US"/>
              </w:rPr>
            </w:pPr>
            <w:hyperlink r:id="rId8" w:history="1">
              <w:r w:rsidR="00576F51" w:rsidRPr="00576F51">
                <w:rPr>
                  <w:sz w:val="28"/>
                  <w:szCs w:val="28"/>
                  <w:u w:val="single"/>
                  <w:lang w:eastAsia="ru-RU"/>
                </w:rPr>
                <w:t>Peredowa</w:t>
              </w:r>
              <w:r w:rsidR="00576F51" w:rsidRPr="00576F51">
                <w:rPr>
                  <w:sz w:val="28"/>
                  <w:szCs w:val="28"/>
                  <w:u w:val="single"/>
                  <w:lang w:val="en-US" w:eastAsia="ru-RU"/>
                </w:rPr>
                <w:t>ya</w:t>
              </w:r>
            </w:hyperlink>
            <w:r w:rsidR="00576F51" w:rsidRPr="00576F51">
              <w:rPr>
                <w:sz w:val="28"/>
                <w:szCs w:val="28"/>
                <w:lang w:eastAsia="ru-RU"/>
              </w:rPr>
              <w:t>@</w:t>
            </w:r>
            <w:r w:rsidR="00576F51" w:rsidRPr="00576F51">
              <w:rPr>
                <w:sz w:val="28"/>
                <w:szCs w:val="28"/>
                <w:lang w:val="en-US" w:eastAsia="ru-RU"/>
              </w:rPr>
              <w:t>yandex</w:t>
            </w:r>
            <w:r w:rsidR="00576F51" w:rsidRPr="00576F51">
              <w:rPr>
                <w:sz w:val="28"/>
                <w:szCs w:val="28"/>
                <w:lang w:eastAsia="ru-RU"/>
              </w:rPr>
              <w:t>.</w:t>
            </w:r>
            <w:r w:rsidR="00576F51" w:rsidRPr="00576F51">
              <w:rPr>
                <w:sz w:val="28"/>
                <w:szCs w:val="28"/>
                <w:lang w:val="en-US" w:eastAsia="ru-RU"/>
              </w:rPr>
              <w:t>ru</w:t>
            </w:r>
          </w:p>
        </w:tc>
      </w:tr>
      <w:tr w:rsidR="00B66122" w:rsidTr="00B66122">
        <w:trPr>
          <w:trHeight w:val="687"/>
        </w:trPr>
        <w:tc>
          <w:tcPr>
            <w:tcW w:w="424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pStyle w:val="af6"/>
              <w:tabs>
                <w:tab w:val="left" w:pos="709"/>
              </w:tabs>
              <w:spacing w:before="0" w:after="0" w:line="276" w:lineRule="auto"/>
              <w:contextualSpacing/>
              <w:rPr>
                <w:sz w:val="28"/>
                <w:szCs w:val="28"/>
              </w:rPr>
            </w:pPr>
            <w:r>
              <w:rPr>
                <w:sz w:val="28"/>
                <w:szCs w:val="28"/>
              </w:rPr>
              <w:t xml:space="preserve">Режим работы </w:t>
            </w:r>
          </w:p>
        </w:tc>
        <w:tc>
          <w:tcPr>
            <w:tcW w:w="5322" w:type="dxa"/>
            <w:tcBorders>
              <w:top w:val="single" w:sz="4" w:space="0" w:color="auto"/>
              <w:left w:val="single" w:sz="4" w:space="0" w:color="auto"/>
              <w:bottom w:val="single" w:sz="4" w:space="0" w:color="auto"/>
              <w:right w:val="single" w:sz="4" w:space="0" w:color="auto"/>
            </w:tcBorders>
            <w:hideMark/>
          </w:tcPr>
          <w:p w:rsidR="00B66122" w:rsidRDefault="00576F51">
            <w:pPr>
              <w:pStyle w:val="af6"/>
              <w:tabs>
                <w:tab w:val="left" w:pos="709"/>
              </w:tabs>
              <w:spacing w:before="0" w:after="0" w:line="276" w:lineRule="auto"/>
              <w:contextualSpacing/>
              <w:jc w:val="both"/>
              <w:rPr>
                <w:sz w:val="28"/>
                <w:szCs w:val="28"/>
              </w:rPr>
            </w:pPr>
            <w:r>
              <w:rPr>
                <w:sz w:val="28"/>
                <w:szCs w:val="28"/>
              </w:rPr>
              <w:t>п</w:t>
            </w:r>
            <w:r w:rsidR="00B66122">
              <w:rPr>
                <w:sz w:val="28"/>
                <w:szCs w:val="28"/>
              </w:rPr>
              <w:t xml:space="preserve">онедельник -  </w:t>
            </w:r>
            <w:r>
              <w:rPr>
                <w:sz w:val="28"/>
                <w:szCs w:val="28"/>
              </w:rPr>
              <w:t>пятница</w:t>
            </w:r>
            <w:proofErr w:type="gramStart"/>
            <w:r>
              <w:rPr>
                <w:sz w:val="28"/>
                <w:szCs w:val="28"/>
              </w:rPr>
              <w:t xml:space="preserve"> </w:t>
            </w:r>
            <w:r w:rsidR="00B66122">
              <w:rPr>
                <w:sz w:val="28"/>
                <w:szCs w:val="28"/>
              </w:rPr>
              <w:t>:</w:t>
            </w:r>
            <w:proofErr w:type="gramEnd"/>
            <w:r w:rsidR="00B66122">
              <w:rPr>
                <w:sz w:val="28"/>
                <w:szCs w:val="28"/>
              </w:rPr>
              <w:t xml:space="preserve"> 08.00 – 1</w:t>
            </w:r>
            <w:r>
              <w:rPr>
                <w:sz w:val="28"/>
                <w:szCs w:val="28"/>
              </w:rPr>
              <w:t>6</w:t>
            </w:r>
            <w:r w:rsidR="00B66122">
              <w:rPr>
                <w:sz w:val="28"/>
                <w:szCs w:val="28"/>
              </w:rPr>
              <w:t>.00;</w:t>
            </w:r>
          </w:p>
          <w:p w:rsidR="00B66122" w:rsidRDefault="00576F51">
            <w:pPr>
              <w:pStyle w:val="af6"/>
              <w:tabs>
                <w:tab w:val="left" w:pos="709"/>
              </w:tabs>
              <w:spacing w:before="0" w:after="0" w:line="276" w:lineRule="auto"/>
              <w:contextualSpacing/>
              <w:jc w:val="both"/>
              <w:rPr>
                <w:sz w:val="28"/>
                <w:szCs w:val="28"/>
              </w:rPr>
            </w:pPr>
            <w:r>
              <w:rPr>
                <w:sz w:val="28"/>
                <w:szCs w:val="28"/>
              </w:rPr>
              <w:t xml:space="preserve"> с</w:t>
            </w:r>
            <w:r w:rsidR="00B66122">
              <w:rPr>
                <w:sz w:val="28"/>
                <w:szCs w:val="28"/>
              </w:rPr>
              <w:t>уббота, воскресенье – выходные дни;</w:t>
            </w:r>
          </w:p>
          <w:p w:rsidR="00576F51" w:rsidRDefault="00576F51">
            <w:pPr>
              <w:pStyle w:val="af6"/>
              <w:tabs>
                <w:tab w:val="left" w:pos="709"/>
              </w:tabs>
              <w:spacing w:before="0" w:after="0" w:line="276" w:lineRule="auto"/>
              <w:contextualSpacing/>
              <w:jc w:val="both"/>
              <w:rPr>
                <w:sz w:val="28"/>
                <w:szCs w:val="28"/>
              </w:rPr>
            </w:pPr>
            <w:r>
              <w:rPr>
                <w:sz w:val="28"/>
                <w:szCs w:val="28"/>
              </w:rPr>
              <w:t>п</w:t>
            </w:r>
            <w:r w:rsidR="00B66122">
              <w:rPr>
                <w:sz w:val="28"/>
                <w:szCs w:val="28"/>
              </w:rPr>
              <w:t>ерерыв: 12.00 – 13.00</w:t>
            </w:r>
          </w:p>
          <w:p w:rsidR="00B66122" w:rsidRDefault="00576F51">
            <w:pPr>
              <w:pStyle w:val="af6"/>
              <w:tabs>
                <w:tab w:val="left" w:pos="709"/>
              </w:tabs>
              <w:spacing w:before="0" w:after="0" w:line="276" w:lineRule="auto"/>
              <w:contextualSpacing/>
              <w:jc w:val="both"/>
              <w:rPr>
                <w:sz w:val="28"/>
                <w:szCs w:val="28"/>
              </w:rPr>
            </w:pPr>
            <w:r>
              <w:rPr>
                <w:sz w:val="28"/>
                <w:szCs w:val="28"/>
              </w:rPr>
              <w:t>приемные дни: вторник, четверг</w:t>
            </w:r>
          </w:p>
        </w:tc>
      </w:tr>
    </w:tbl>
    <w:p w:rsidR="00B66122" w:rsidRDefault="00B66122" w:rsidP="00B66122">
      <w:pPr>
        <w:pStyle w:val="af6"/>
        <w:shd w:val="clear" w:color="auto" w:fill="FFFFFF"/>
        <w:tabs>
          <w:tab w:val="left" w:pos="709"/>
        </w:tabs>
        <w:spacing w:before="0" w:after="0"/>
        <w:ind w:firstLine="709"/>
        <w:contextualSpacing/>
        <w:jc w:val="both"/>
        <w:rPr>
          <w:sz w:val="28"/>
          <w:szCs w:val="28"/>
        </w:rPr>
      </w:pPr>
      <w:r>
        <w:rPr>
          <w:sz w:val="28"/>
          <w:szCs w:val="28"/>
        </w:rPr>
        <w:t>Порядок получения заявителями информации по вопросам предоставления муниципальной услуги осуществляется в форме:</w:t>
      </w:r>
    </w:p>
    <w:p w:rsidR="00B66122" w:rsidRDefault="00B66122" w:rsidP="00B66122">
      <w:pPr>
        <w:pStyle w:val="af6"/>
        <w:numPr>
          <w:ilvl w:val="0"/>
          <w:numId w:val="10"/>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непосредственного общения Заявителей (при личном обращении или по телефону) с должностным лицом, ответственным за предоставление муниципальной услуги;</w:t>
      </w:r>
    </w:p>
    <w:p w:rsidR="00B66122" w:rsidRDefault="00B66122" w:rsidP="00B66122">
      <w:pPr>
        <w:pStyle w:val="af6"/>
        <w:numPr>
          <w:ilvl w:val="0"/>
          <w:numId w:val="10"/>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информационных материалов, которые размещаются на официальном сайте </w:t>
      </w:r>
      <w:proofErr w:type="spellStart"/>
      <w:r w:rsidR="00576F51"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в сети Интернет </w:t>
      </w:r>
      <w:proofErr w:type="spellStart"/>
      <w:r w:rsidR="00576F51">
        <w:rPr>
          <w:sz w:val="28"/>
          <w:szCs w:val="28"/>
          <w:lang w:val="en-US"/>
        </w:rPr>
        <w:t>adm</w:t>
      </w:r>
      <w:proofErr w:type="spellEnd"/>
      <w:r w:rsidR="00576F51" w:rsidRPr="00B53A47">
        <w:rPr>
          <w:sz w:val="28"/>
          <w:szCs w:val="28"/>
        </w:rPr>
        <w:t xml:space="preserve">- </w:t>
      </w:r>
      <w:proofErr w:type="spellStart"/>
      <w:r w:rsidR="00576F51">
        <w:rPr>
          <w:sz w:val="28"/>
          <w:szCs w:val="28"/>
          <w:lang w:val="en-US"/>
        </w:rPr>
        <w:t>peredouaya</w:t>
      </w:r>
      <w:proofErr w:type="spellEnd"/>
      <w:r w:rsidR="00576F51" w:rsidRPr="00B53A47">
        <w:rPr>
          <w:sz w:val="28"/>
          <w:szCs w:val="28"/>
        </w:rPr>
        <w:t>.</w:t>
      </w:r>
      <w:proofErr w:type="spellStart"/>
      <w:r w:rsidR="00576F51">
        <w:rPr>
          <w:sz w:val="28"/>
          <w:szCs w:val="28"/>
          <w:lang w:val="en-US"/>
        </w:rPr>
        <w:t>ru</w:t>
      </w:r>
      <w:proofErr w:type="spellEnd"/>
      <w:r w:rsidR="00576F51">
        <w:rPr>
          <w:sz w:val="28"/>
          <w:szCs w:val="28"/>
        </w:rPr>
        <w:t>.</w:t>
      </w:r>
      <w:r w:rsidR="00576F51" w:rsidRPr="00B53A47">
        <w:rPr>
          <w:sz w:val="28"/>
          <w:szCs w:val="28"/>
        </w:rPr>
        <w:t xml:space="preserve"> </w:t>
      </w:r>
      <w:r w:rsidR="00576F51">
        <w:rPr>
          <w:sz w:val="28"/>
          <w:szCs w:val="28"/>
        </w:rPr>
        <w:t xml:space="preserve"> </w:t>
      </w:r>
    </w:p>
    <w:p w:rsidR="00B66122" w:rsidRDefault="00576F51" w:rsidP="00B66122">
      <w:pPr>
        <w:pStyle w:val="af6"/>
        <w:shd w:val="clear" w:color="auto" w:fill="FFFFFF"/>
        <w:tabs>
          <w:tab w:val="left" w:pos="709"/>
        </w:tabs>
        <w:spacing w:before="0" w:after="0"/>
        <w:ind w:firstLine="709"/>
        <w:contextualSpacing/>
        <w:jc w:val="both"/>
        <w:rPr>
          <w:sz w:val="28"/>
          <w:szCs w:val="28"/>
        </w:rPr>
      </w:pPr>
      <w:r>
        <w:rPr>
          <w:sz w:val="28"/>
          <w:szCs w:val="28"/>
        </w:rPr>
        <w:lastRenderedPageBreak/>
        <w:t xml:space="preserve"> </w:t>
      </w:r>
      <w:r w:rsidR="00B66122">
        <w:rPr>
          <w:sz w:val="28"/>
          <w:szCs w:val="28"/>
        </w:rPr>
        <w:t xml:space="preserve"> Информацию по процедуре предоставления Муниципальной услуги можно получить у должностного лица администрации </w:t>
      </w:r>
      <w:proofErr w:type="spellStart"/>
      <w:r w:rsidRPr="00162FC6">
        <w:rPr>
          <w:sz w:val="28"/>
          <w:szCs w:val="28"/>
        </w:rPr>
        <w:t>Передовского</w:t>
      </w:r>
      <w:proofErr w:type="spellEnd"/>
      <w:r>
        <w:rPr>
          <w:sz w:val="28"/>
          <w:szCs w:val="28"/>
        </w:rPr>
        <w:t xml:space="preserve"> </w:t>
      </w:r>
      <w:r w:rsidR="00B66122">
        <w:rPr>
          <w:sz w:val="28"/>
          <w:szCs w:val="28"/>
        </w:rPr>
        <w:t xml:space="preserve">сельского поселения </w:t>
      </w:r>
      <w:proofErr w:type="spellStart"/>
      <w:r w:rsidR="00B66122">
        <w:rPr>
          <w:sz w:val="28"/>
          <w:szCs w:val="28"/>
        </w:rPr>
        <w:t>Отрадненского</w:t>
      </w:r>
      <w:proofErr w:type="spellEnd"/>
      <w:r w:rsidR="00B66122">
        <w:rPr>
          <w:sz w:val="28"/>
          <w:szCs w:val="28"/>
        </w:rPr>
        <w:t xml:space="preserve"> района, ответственного за предоставление муниципальной услуги, в том числе по телефону, на личном приеме, а также на сайте </w:t>
      </w:r>
      <w:proofErr w:type="spellStart"/>
      <w:r w:rsidRPr="00162FC6">
        <w:rPr>
          <w:sz w:val="28"/>
          <w:szCs w:val="28"/>
        </w:rPr>
        <w:t>Передовского</w:t>
      </w:r>
      <w:proofErr w:type="spellEnd"/>
      <w:r w:rsidR="00B66122">
        <w:rPr>
          <w:sz w:val="28"/>
          <w:szCs w:val="28"/>
        </w:rPr>
        <w:t xml:space="preserve"> сельского поселения </w:t>
      </w:r>
      <w:proofErr w:type="spellStart"/>
      <w:r w:rsidR="00B66122">
        <w:rPr>
          <w:sz w:val="28"/>
          <w:szCs w:val="28"/>
        </w:rPr>
        <w:t>Отрадненского</w:t>
      </w:r>
      <w:proofErr w:type="spellEnd"/>
      <w:r w:rsidR="00B66122">
        <w:rPr>
          <w:sz w:val="28"/>
          <w:szCs w:val="28"/>
        </w:rPr>
        <w:t xml:space="preserve"> района.</w:t>
      </w:r>
    </w:p>
    <w:p w:rsidR="00B66122" w:rsidRDefault="00B66122" w:rsidP="00B66122">
      <w:pPr>
        <w:pStyle w:val="af6"/>
        <w:shd w:val="clear" w:color="auto" w:fill="FFFFFF"/>
        <w:tabs>
          <w:tab w:val="left" w:pos="709"/>
        </w:tabs>
        <w:spacing w:before="0" w:after="0"/>
        <w:ind w:firstLine="709"/>
        <w:contextualSpacing/>
        <w:jc w:val="both"/>
        <w:rPr>
          <w:sz w:val="28"/>
          <w:szCs w:val="28"/>
        </w:rPr>
      </w:pPr>
      <w:r>
        <w:rPr>
          <w:sz w:val="28"/>
          <w:szCs w:val="28"/>
        </w:rPr>
        <w:t xml:space="preserve">Должностное лицо администрации </w:t>
      </w:r>
      <w:proofErr w:type="spellStart"/>
      <w:r w:rsidR="00576F51"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ответственное за предоставление муниципальной услуги осуществляет информирование по следующим направлениям:</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о способах получения информации по предоставлению муниципальной услуги;</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о местонахождении и графике работы администрации </w:t>
      </w:r>
      <w:proofErr w:type="spellStart"/>
      <w:r w:rsidR="00576F51" w:rsidRPr="00162FC6">
        <w:rPr>
          <w:sz w:val="28"/>
          <w:szCs w:val="28"/>
        </w:rPr>
        <w:t>Передовского</w:t>
      </w:r>
      <w:proofErr w:type="spellEnd"/>
      <w:r w:rsidR="00576F51">
        <w:rPr>
          <w:sz w:val="28"/>
          <w:szCs w:val="28"/>
        </w:rPr>
        <w:t xml:space="preserve"> </w:t>
      </w:r>
      <w:r>
        <w:rPr>
          <w:sz w:val="28"/>
          <w:szCs w:val="28"/>
        </w:rPr>
        <w:t xml:space="preserve">сельского поселения </w:t>
      </w:r>
      <w:proofErr w:type="spellStart"/>
      <w:r>
        <w:rPr>
          <w:sz w:val="28"/>
          <w:szCs w:val="28"/>
        </w:rPr>
        <w:t>Отрадненского</w:t>
      </w:r>
      <w:proofErr w:type="spellEnd"/>
      <w:r>
        <w:rPr>
          <w:sz w:val="28"/>
          <w:szCs w:val="28"/>
        </w:rPr>
        <w:t xml:space="preserve"> района;</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о справочных телефонах администрации </w:t>
      </w:r>
      <w:proofErr w:type="spellStart"/>
      <w:r w:rsidR="00576F51"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об адресе официального сайта </w:t>
      </w:r>
      <w:proofErr w:type="spellStart"/>
      <w:r w:rsidR="00576F51"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в сети Интернет, адресе электронной почты администрации </w:t>
      </w:r>
      <w:proofErr w:type="spellStart"/>
      <w:r w:rsidR="00576F51"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 о порядке, форме и месте размещения указанной в настоящем подпункте информации;</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о перечне документов, необходимых для предоставления муниципальной  услуги, комплектности представленных документов;</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об источнике получения документов, необходимых для получения муниципальной услуги;</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 о времени приема и выдачи документов;</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 о сроках предоставления муниципальной услуги;</w:t>
      </w:r>
    </w:p>
    <w:p w:rsidR="00B66122" w:rsidRDefault="00B66122" w:rsidP="00B66122">
      <w:pPr>
        <w:pStyle w:val="af6"/>
        <w:numPr>
          <w:ilvl w:val="0"/>
          <w:numId w:val="12"/>
        </w:numPr>
        <w:shd w:val="clear" w:color="auto" w:fill="FFFFFF"/>
        <w:tabs>
          <w:tab w:val="num" w:pos="0"/>
          <w:tab w:val="left" w:pos="709"/>
        </w:tabs>
        <w:suppressAutoHyphens w:val="0"/>
        <w:spacing w:before="0" w:after="0"/>
        <w:ind w:left="0" w:firstLine="360"/>
        <w:contextualSpacing/>
        <w:jc w:val="both"/>
        <w:rPr>
          <w:sz w:val="28"/>
          <w:szCs w:val="28"/>
        </w:rPr>
      </w:pPr>
      <w:r>
        <w:rPr>
          <w:sz w:val="28"/>
          <w:szCs w:val="28"/>
        </w:rPr>
        <w:t xml:space="preserve"> о порядке обжалования действий (бездействия) и решений, осуществляемых и принимаемых в ходе предоставления муниципальной услуги.</w:t>
      </w:r>
    </w:p>
    <w:p w:rsidR="00B66122" w:rsidRDefault="00B66122" w:rsidP="00B66122">
      <w:pPr>
        <w:autoSpaceDE w:val="0"/>
        <w:ind w:firstLine="851"/>
        <w:jc w:val="both"/>
        <w:rPr>
          <w:sz w:val="28"/>
          <w:szCs w:val="28"/>
        </w:rPr>
      </w:pPr>
    </w:p>
    <w:p w:rsidR="00B66122" w:rsidRDefault="00B66122" w:rsidP="00B66122">
      <w:pPr>
        <w:autoSpaceDE w:val="0"/>
        <w:ind w:firstLine="709"/>
        <w:jc w:val="both"/>
        <w:rPr>
          <w:sz w:val="28"/>
          <w:szCs w:val="28"/>
        </w:rPr>
      </w:pPr>
      <w:r>
        <w:rPr>
          <w:sz w:val="28"/>
          <w:szCs w:val="28"/>
        </w:rPr>
        <w:t>При ответах на телефонные звонки и устные обращения специалист, ответственный за предоставление муниципальной услуги,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B66122" w:rsidRDefault="00B66122" w:rsidP="00B66122">
      <w:pPr>
        <w:autoSpaceDE w:val="0"/>
        <w:ind w:firstLine="851"/>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B66122" w:rsidRDefault="00B66122" w:rsidP="00B66122">
      <w:pPr>
        <w:autoSpaceDE w:val="0"/>
        <w:ind w:firstLine="851"/>
        <w:jc w:val="both"/>
        <w:rPr>
          <w:sz w:val="28"/>
          <w:szCs w:val="28"/>
        </w:rPr>
      </w:pPr>
      <w:r>
        <w:rPr>
          <w:sz w:val="28"/>
          <w:szCs w:val="28"/>
        </w:rPr>
        <w:lastRenderedPageBreak/>
        <w:t xml:space="preserve">Прием заявителей ведется в порядке живой очереди. </w:t>
      </w:r>
    </w:p>
    <w:p w:rsidR="00B66122" w:rsidRDefault="00B66122" w:rsidP="00B66122">
      <w:pPr>
        <w:autoSpaceDE w:val="0"/>
        <w:ind w:firstLine="851"/>
        <w:jc w:val="both"/>
        <w:rPr>
          <w:sz w:val="28"/>
          <w:szCs w:val="28"/>
        </w:rPr>
      </w:pPr>
    </w:p>
    <w:p w:rsidR="00B66122" w:rsidRDefault="00B66122" w:rsidP="00B66122">
      <w:pPr>
        <w:shd w:val="clear" w:color="auto" w:fill="FFFFFF"/>
        <w:ind w:firstLine="709"/>
        <w:jc w:val="center"/>
        <w:rPr>
          <w:sz w:val="28"/>
          <w:szCs w:val="28"/>
        </w:rPr>
      </w:pPr>
      <w:r>
        <w:t xml:space="preserve">3. </w:t>
      </w:r>
      <w:r>
        <w:rPr>
          <w:sz w:val="28"/>
          <w:szCs w:val="28"/>
        </w:rPr>
        <w:t xml:space="preserve">Стандарт </w:t>
      </w:r>
    </w:p>
    <w:p w:rsidR="00B66122" w:rsidRDefault="00B66122" w:rsidP="00B66122">
      <w:pPr>
        <w:shd w:val="clear" w:color="auto" w:fill="FFFFFF"/>
        <w:ind w:firstLine="709"/>
        <w:jc w:val="center"/>
        <w:rPr>
          <w:sz w:val="28"/>
          <w:szCs w:val="28"/>
        </w:rPr>
      </w:pPr>
      <w:r>
        <w:rPr>
          <w:sz w:val="28"/>
          <w:szCs w:val="28"/>
        </w:rPr>
        <w:t>Предоставления муниципальной услуги.</w:t>
      </w:r>
    </w:p>
    <w:p w:rsidR="00B66122" w:rsidRDefault="00B66122" w:rsidP="00B66122">
      <w:pPr>
        <w:ind w:firstLine="709"/>
        <w:jc w:val="center"/>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00"/>
      </w:tblGrid>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rFonts w:eastAsia="Arial"/>
              </w:rPr>
            </w:pPr>
            <w:r>
              <w:rPr>
                <w:rFonts w:eastAsia="Arial"/>
              </w:rPr>
              <w:t>Подразделы стандарта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rFonts w:eastAsia="Arial"/>
              </w:rPr>
            </w:pPr>
            <w:r>
              <w:rPr>
                <w:rFonts w:eastAsia="Arial"/>
              </w:rPr>
              <w:t>Содержание подразделов стандарта предоставления муниципальной услуги</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1.Наименование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both"/>
            </w:pPr>
            <w:r>
              <w:t>Согласование  (отказ в согласовании) переустройства и  (или) перепланировки жилого помещения</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2.Наименование органа, предоставляющего муниципальную услугу</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both"/>
              <w:rPr>
                <w:rFonts w:eastAsia="Arial"/>
              </w:rPr>
            </w:pPr>
            <w:r>
              <w:rPr>
                <w:rFonts w:eastAsia="Arial"/>
              </w:rPr>
              <w:t xml:space="preserve">Главный специалист по землеустройству и градостроительству администрации муниципального образования </w:t>
            </w:r>
            <w:proofErr w:type="spellStart"/>
            <w:r w:rsidR="001407A0" w:rsidRPr="00162FC6">
              <w:rPr>
                <w:sz w:val="28"/>
                <w:szCs w:val="28"/>
              </w:rPr>
              <w:t>Передовского</w:t>
            </w:r>
            <w:proofErr w:type="spellEnd"/>
            <w:r>
              <w:rPr>
                <w:rFonts w:eastAsia="Arial"/>
              </w:rPr>
              <w:t xml:space="preserve"> сельское поселение </w:t>
            </w:r>
            <w:proofErr w:type="spellStart"/>
            <w:r>
              <w:rPr>
                <w:rFonts w:eastAsia="Arial"/>
              </w:rPr>
              <w:t>Отрадненского</w:t>
            </w:r>
            <w:proofErr w:type="spellEnd"/>
            <w:r>
              <w:rPr>
                <w:rFonts w:eastAsia="Arial"/>
              </w:rPr>
              <w:t xml:space="preserve"> района</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 xml:space="preserve">3. </w:t>
            </w:r>
            <w:r>
              <w:t>Органы и организации участвующие  в предоставлении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tabs>
                <w:tab w:val="left" w:pos="0"/>
                <w:tab w:val="left" w:pos="851"/>
                <w:tab w:val="left" w:pos="993"/>
              </w:tabs>
              <w:spacing w:line="276" w:lineRule="auto"/>
            </w:pPr>
            <w:r>
              <w:t xml:space="preserve">1.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Краснодарскому  краю </w:t>
            </w:r>
            <w:proofErr w:type="spellStart"/>
            <w:r>
              <w:t>Отрадненский</w:t>
            </w:r>
            <w:proofErr w:type="spellEnd"/>
            <w:r>
              <w:t xml:space="preserve"> отдел (управление </w:t>
            </w:r>
            <w:proofErr w:type="spellStart"/>
            <w:r>
              <w:t>Росреестра</w:t>
            </w:r>
            <w:proofErr w:type="spellEnd"/>
            <w:r>
              <w:t xml:space="preserve"> по Краснодарскому  краю), у которого запрашиваются выписки из ЕГРП.</w:t>
            </w:r>
          </w:p>
          <w:p w:rsidR="00B66122" w:rsidRDefault="00B66122">
            <w:pPr>
              <w:tabs>
                <w:tab w:val="left" w:pos="0"/>
                <w:tab w:val="left" w:pos="851"/>
                <w:tab w:val="left" w:pos="993"/>
              </w:tabs>
              <w:spacing w:line="276" w:lineRule="auto"/>
            </w:pPr>
            <w:r>
              <w:t>2. Запрещается требовать от заявителя осуществления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4.Результат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autoSpaceDE w:val="0"/>
              <w:spacing w:line="276" w:lineRule="auto"/>
              <w:jc w:val="both"/>
            </w:pPr>
            <w:r>
              <w:t xml:space="preserve">1. выдача постановления администрации </w:t>
            </w:r>
            <w:proofErr w:type="spellStart"/>
            <w:r w:rsidR="001407A0" w:rsidRPr="001407A0">
              <w:t>Передовского</w:t>
            </w:r>
            <w:proofErr w:type="spellEnd"/>
            <w:r w:rsidRPr="001407A0">
              <w:t xml:space="preserve"> </w:t>
            </w:r>
            <w:r>
              <w:t xml:space="preserve">сельского поселения </w:t>
            </w:r>
            <w:proofErr w:type="spellStart"/>
            <w:r>
              <w:t>Отрадненского</w:t>
            </w:r>
            <w:proofErr w:type="spellEnd"/>
            <w:r>
              <w:t xml:space="preserve"> района о согласовании переустройства и (или) перепланировки жилого помещения (приложение №2);</w:t>
            </w:r>
          </w:p>
          <w:p w:rsidR="00B66122" w:rsidRDefault="00B66122">
            <w:pPr>
              <w:autoSpaceDE w:val="0"/>
              <w:spacing w:line="276" w:lineRule="auto"/>
              <w:jc w:val="both"/>
            </w:pPr>
            <w:r>
              <w:t>2. выдача уведомления об отказе в согласовании переустройства и (или) перепланировки жилого помещения (приложение №3);</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5.Срок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 xml:space="preserve">30 дней со дня приема заявления, </w:t>
            </w:r>
            <w:r>
              <w:t xml:space="preserve">в случае направления Управлению Федеральной Службы государственной регистрации, кадастра и картографии по Краснодарскому краю </w:t>
            </w:r>
            <w:proofErr w:type="spellStart"/>
            <w:r>
              <w:t>Отрадненский</w:t>
            </w:r>
            <w:proofErr w:type="spellEnd"/>
            <w:r>
              <w:t xml:space="preserve"> отдел (управление </w:t>
            </w:r>
            <w:proofErr w:type="spellStart"/>
            <w:r>
              <w:t>Росреестра</w:t>
            </w:r>
            <w:proofErr w:type="spellEnd"/>
            <w:r>
              <w:t xml:space="preserve"> по Краснодарскому краю) запроса о выписке из Единого Государственного Реестра Права (ЕГРП),  срок предоставления муниципальной услуги может быть продлен не более чем на 10 дней.</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lastRenderedPageBreak/>
              <w:t>6.Правовые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pStyle w:val="af6"/>
              <w:shd w:val="clear" w:color="auto" w:fill="FFFFFF"/>
              <w:suppressAutoHyphens w:val="0"/>
              <w:spacing w:before="0" w:after="0" w:line="276" w:lineRule="auto"/>
              <w:ind w:left="360" w:hanging="360"/>
              <w:contextualSpacing/>
              <w:jc w:val="both"/>
            </w:pPr>
            <w:r>
              <w:rPr>
                <w:rFonts w:eastAsia="Arial"/>
              </w:rPr>
              <w:t xml:space="preserve">1.   </w:t>
            </w:r>
            <w:r>
              <w:t>Конституция Российской Федерации;</w:t>
            </w:r>
          </w:p>
          <w:p w:rsidR="00B66122" w:rsidRDefault="00B66122">
            <w:pPr>
              <w:pStyle w:val="af6"/>
              <w:shd w:val="clear" w:color="auto" w:fill="FFFFFF"/>
              <w:suppressAutoHyphens w:val="0"/>
              <w:spacing w:before="0" w:after="0" w:line="276" w:lineRule="auto"/>
              <w:contextualSpacing/>
              <w:jc w:val="both"/>
            </w:pPr>
            <w:r>
              <w:t>2.   Гражданский кодекс Российской Федерации;</w:t>
            </w:r>
          </w:p>
          <w:p w:rsidR="00B66122" w:rsidRDefault="00B66122">
            <w:pPr>
              <w:pStyle w:val="af6"/>
              <w:shd w:val="clear" w:color="auto" w:fill="FFFFFF"/>
              <w:suppressAutoHyphens w:val="0"/>
              <w:spacing w:before="0" w:after="0" w:line="276" w:lineRule="auto"/>
              <w:contextualSpacing/>
              <w:jc w:val="both"/>
            </w:pPr>
            <w:r>
              <w:t>3.  Градостроительный кодекс Российской Федерации от 29 декабря 2004 года  № 190-ФЗ;</w:t>
            </w:r>
          </w:p>
          <w:p w:rsidR="00B66122" w:rsidRDefault="00B66122">
            <w:pPr>
              <w:pStyle w:val="af6"/>
              <w:shd w:val="clear" w:color="auto" w:fill="FFFFFF"/>
              <w:suppressAutoHyphens w:val="0"/>
              <w:spacing w:before="0" w:after="0" w:line="276" w:lineRule="auto"/>
              <w:contextualSpacing/>
              <w:jc w:val="both"/>
            </w:pPr>
            <w:r>
              <w:t>4. Жилищный кодекс Российской Федерации от 29 декабря 2004 г. № 188-ФЗ</w:t>
            </w:r>
          </w:p>
          <w:p w:rsidR="00B66122" w:rsidRDefault="00B66122">
            <w:pPr>
              <w:spacing w:line="276" w:lineRule="auto"/>
              <w:rPr>
                <w:rFonts w:eastAsia="Arial"/>
              </w:rPr>
            </w:pPr>
            <w:r>
              <w:rPr>
                <w:rFonts w:eastAsia="Arial"/>
              </w:rPr>
              <w:t>5.  Федеральный закон от 2 мая 2006 года № 59-ФЗ «О порядке рассмотрения обращений граждан РФ»;</w:t>
            </w:r>
          </w:p>
          <w:p w:rsidR="00B66122" w:rsidRDefault="00B66122">
            <w:pPr>
              <w:spacing w:line="276" w:lineRule="auto"/>
              <w:rPr>
                <w:color w:val="000000"/>
                <w:lang w:eastAsia="ru-RU"/>
              </w:rPr>
            </w:pPr>
            <w:r>
              <w:rPr>
                <w:color w:val="000000"/>
              </w:rPr>
              <w:t>6.  Федеральный закон от 6 октября 2003 года № 131-ФЗ "Об общих принципах организации местного самоуправления в Российской Федерации";</w:t>
            </w:r>
          </w:p>
          <w:p w:rsidR="00B66122" w:rsidRDefault="00B66122">
            <w:pPr>
              <w:spacing w:line="276" w:lineRule="auto"/>
            </w:pPr>
            <w:r>
              <w:t>7.  Федерального закона от 27 июля   2010 года № 210-ФЗ «Об организации предоставления государственных и муниципальных услуг»;</w:t>
            </w:r>
          </w:p>
          <w:p w:rsidR="00B66122" w:rsidRDefault="00B66122">
            <w:pPr>
              <w:spacing w:line="276" w:lineRule="auto"/>
            </w:pPr>
            <w:r>
              <w:t>8. Постановление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6122" w:rsidRDefault="00B66122">
            <w:pPr>
              <w:shd w:val="clear" w:color="auto" w:fill="FFFFFF"/>
              <w:spacing w:line="276" w:lineRule="auto"/>
              <w:rPr>
                <w:rFonts w:eastAsia="Arial"/>
                <w:color w:val="000000"/>
              </w:rPr>
            </w:pPr>
            <w:r>
              <w:rPr>
                <w:rFonts w:eastAsia="Arial"/>
                <w:color w:val="000000"/>
              </w:rPr>
              <w:t>9. Постановление Госстроя РФ от 27 сентября 2003 г. №170 "Об утверждении Правил и норм технической эксплуатации жилищного фонда"</w:t>
            </w:r>
            <w:r>
              <w:rPr>
                <w:sz w:val="28"/>
                <w:szCs w:val="28"/>
              </w:rPr>
              <w:tab/>
            </w:r>
            <w:r>
              <w:rPr>
                <w:sz w:val="28"/>
                <w:szCs w:val="28"/>
              </w:rPr>
              <w:tab/>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7.Исчерпывающий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tabs>
                <w:tab w:val="left" w:pos="0"/>
                <w:tab w:val="left" w:pos="851"/>
                <w:tab w:val="left" w:pos="993"/>
              </w:tabs>
              <w:spacing w:line="276" w:lineRule="auto"/>
              <w:ind w:firstLine="798"/>
              <w:jc w:val="both"/>
              <w:rPr>
                <w:sz w:val="28"/>
                <w:szCs w:val="28"/>
              </w:rPr>
            </w:pPr>
            <w:r>
              <w:t xml:space="preserve">  1) заявление о переустройстве и (или) перепланировке по утвержденной  форме согласно приложению № 1 к административному регламенту.</w:t>
            </w:r>
            <w:r>
              <w:rPr>
                <w:sz w:val="28"/>
                <w:szCs w:val="28"/>
              </w:rPr>
              <w:t xml:space="preserve"> </w:t>
            </w:r>
            <w:r>
              <w:t>Заявление может быть заполнено от руки или машинописным способом, распечатано посредством электронных печатающих устройств;</w:t>
            </w:r>
          </w:p>
          <w:p w:rsidR="00B66122" w:rsidRDefault="00B66122">
            <w:pPr>
              <w:spacing w:line="276" w:lineRule="auto"/>
              <w:ind w:firstLine="851"/>
              <w:jc w:val="both"/>
            </w:pPr>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B66122" w:rsidRDefault="00B66122">
            <w:pPr>
              <w:spacing w:line="276" w:lineRule="auto"/>
              <w:ind w:firstLine="851"/>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B66122" w:rsidRDefault="00B66122">
            <w:pPr>
              <w:spacing w:line="276" w:lineRule="auto"/>
              <w:ind w:firstLine="851"/>
              <w:jc w:val="both"/>
            </w:pPr>
            <w:r>
              <w:t xml:space="preserve">4) технический паспорт переустраиваемого и (или) </w:t>
            </w:r>
            <w:proofErr w:type="spellStart"/>
            <w:r>
              <w:t>перепланируемого</w:t>
            </w:r>
            <w:proofErr w:type="spellEnd"/>
            <w:r>
              <w:t xml:space="preserve"> жилого помещения, выданный в установленном порядке органом или организацией, осуществляющей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Технический паспорт подлежит обновлению каждые 5 лет.</w:t>
            </w:r>
          </w:p>
          <w:p w:rsidR="00B66122" w:rsidRDefault="00B66122">
            <w:pPr>
              <w:spacing w:line="276" w:lineRule="auto"/>
              <w:ind w:firstLine="851"/>
              <w:jc w:val="both"/>
            </w:pPr>
            <w:proofErr w:type="gramStart"/>
            <w:r>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B66122" w:rsidRDefault="00B66122">
            <w:pPr>
              <w:spacing w:line="276" w:lineRule="auto"/>
              <w:ind w:firstLine="851"/>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lastRenderedPageBreak/>
              <w:t>8.Исчерпывающий перечень оснований для отказа в приеме документов, необходимых для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tcPr>
          <w:p w:rsidR="00B66122" w:rsidRDefault="00B66122">
            <w:pPr>
              <w:spacing w:line="276" w:lineRule="auto"/>
              <w:rPr>
                <w:rFonts w:eastAsia="Arial"/>
              </w:rPr>
            </w:pPr>
            <w:r>
              <w:rPr>
                <w:rFonts w:eastAsia="Arial"/>
              </w:rPr>
              <w:t>Нет</w:t>
            </w: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tc>
      </w:tr>
      <w:tr w:rsidR="00B66122" w:rsidTr="00B66122">
        <w:tc>
          <w:tcPr>
            <w:tcW w:w="3188" w:type="dxa"/>
            <w:tcBorders>
              <w:top w:val="single" w:sz="4" w:space="0" w:color="auto"/>
              <w:left w:val="single" w:sz="4" w:space="0" w:color="auto"/>
              <w:bottom w:val="single" w:sz="4" w:space="0" w:color="auto"/>
              <w:right w:val="single" w:sz="4" w:space="0" w:color="auto"/>
            </w:tcBorders>
          </w:tcPr>
          <w:p w:rsidR="00B66122" w:rsidRDefault="00B66122">
            <w:pPr>
              <w:spacing w:line="276" w:lineRule="auto"/>
              <w:rPr>
                <w:rFonts w:eastAsia="Arial"/>
              </w:rPr>
            </w:pPr>
            <w:r>
              <w:rPr>
                <w:rFonts w:eastAsia="Arial"/>
              </w:rPr>
              <w:t>9.Исчерпывающий перечень оснований для приостановления и (или) отказа в предоставлении муниципальной услуги.</w:t>
            </w:r>
          </w:p>
          <w:p w:rsidR="00B66122" w:rsidRDefault="00B66122">
            <w:pPr>
              <w:spacing w:line="276" w:lineRule="auto"/>
              <w:rPr>
                <w:rFonts w:eastAsia="Arial"/>
              </w:rPr>
            </w:pP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widowControl w:val="0"/>
              <w:numPr>
                <w:ilvl w:val="0"/>
                <w:numId w:val="14"/>
              </w:numPr>
              <w:spacing w:line="276" w:lineRule="auto"/>
              <w:ind w:left="0" w:firstLine="390"/>
            </w:pPr>
            <w:r>
              <w:t xml:space="preserve">обращение заявителя (в письменном виде) с просьбой о прекращении предоставления муниципальной услуги; </w:t>
            </w:r>
          </w:p>
          <w:p w:rsidR="00B66122" w:rsidRDefault="00B66122">
            <w:pPr>
              <w:numPr>
                <w:ilvl w:val="0"/>
                <w:numId w:val="14"/>
              </w:numPr>
              <w:shd w:val="clear" w:color="auto" w:fill="FFFFFF"/>
              <w:spacing w:line="276" w:lineRule="auto"/>
              <w:ind w:left="0" w:firstLine="360"/>
              <w:contextualSpacing/>
              <w:jc w:val="both"/>
            </w:pPr>
            <w:r>
              <w:t xml:space="preserve">отсутствие документов, необходимых для получения муниципальной услуги, указанных в </w:t>
            </w:r>
            <w:proofErr w:type="gramStart"/>
            <w:r>
              <w:t>п</w:t>
            </w:r>
            <w:proofErr w:type="gramEnd"/>
            <w:r>
              <w:t xml:space="preserve"> 7. раздела 3 настоящего административного регламента;</w:t>
            </w:r>
          </w:p>
          <w:p w:rsidR="00B66122" w:rsidRDefault="00B66122">
            <w:pPr>
              <w:numPr>
                <w:ilvl w:val="0"/>
                <w:numId w:val="14"/>
              </w:numPr>
              <w:shd w:val="clear" w:color="auto" w:fill="FFFFFF"/>
              <w:spacing w:line="276" w:lineRule="auto"/>
              <w:ind w:left="0" w:firstLine="360"/>
              <w:contextualSpacing/>
              <w:jc w:val="both"/>
            </w:pPr>
            <w:r>
              <w:t xml:space="preserve">обращение за получением муниципальной  услуги лица, с отсутствием </w:t>
            </w:r>
            <w:bookmarkStart w:id="0" w:name="_GoBack"/>
            <w:r>
              <w:t>оформленной в установленном порядке доверенности на осуществление действий у представителя;</w:t>
            </w:r>
          </w:p>
          <w:p w:rsidR="00B66122" w:rsidRDefault="00B66122">
            <w:pPr>
              <w:numPr>
                <w:ilvl w:val="0"/>
                <w:numId w:val="14"/>
              </w:numPr>
              <w:shd w:val="clear" w:color="auto" w:fill="FFFFFF"/>
              <w:spacing w:line="276" w:lineRule="auto"/>
              <w:ind w:left="0" w:firstLine="360"/>
              <w:contextualSpacing/>
              <w:jc w:val="both"/>
            </w:pPr>
            <w:proofErr w:type="gramStart"/>
            <w:r>
              <w:t>наличие в документах неоговоренных приписок и исправлений, серьёзных повре</w:t>
            </w:r>
            <w:bookmarkEnd w:id="0"/>
            <w:r>
              <w:t>ждений, не позволяющих однозначно истолковать их содержание, отсутствие обратного адреса, отсутствие подписи, печати, фамилии гражданина, фамилии должностного лица; если текст письменного обращения не поддается прочтению; если в письменном обращении заявителя содержатся нецензурные, либо оскорбительные выражения, угрозы жизни, здоровью и имуществу должностных лиц администрации города, а также членов их семей.</w:t>
            </w:r>
            <w:proofErr w:type="gramEnd"/>
            <w:r>
              <w:t xml:space="preserve"> Кроме случаев, когда допущенные нарушения могут быть устранены органами и организациями, участвующими в </w:t>
            </w:r>
            <w:r>
              <w:lastRenderedPageBreak/>
              <w:t>процессе оказания  муниципальной услуги;</w:t>
            </w:r>
          </w:p>
          <w:p w:rsidR="00B66122" w:rsidRDefault="00B66122">
            <w:pPr>
              <w:numPr>
                <w:ilvl w:val="0"/>
                <w:numId w:val="14"/>
              </w:numPr>
              <w:shd w:val="clear" w:color="auto" w:fill="FFFFFF"/>
              <w:spacing w:line="276" w:lineRule="auto"/>
              <w:ind w:left="0" w:firstLine="360"/>
              <w:contextualSpacing/>
              <w:jc w:val="both"/>
            </w:pPr>
            <w:r>
              <w:t>несоответствие проекта перепланировки  и (или) переустройства жилого помещения требованиям законодательства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lastRenderedPageBreak/>
              <w:t>10.Размер платы, взимаемой с Заявителя при предоставлении муниципальной услуги, и способ её взимания</w:t>
            </w:r>
          </w:p>
        </w:tc>
        <w:tc>
          <w:tcPr>
            <w:tcW w:w="6383" w:type="dxa"/>
            <w:tcBorders>
              <w:top w:val="single" w:sz="4" w:space="0" w:color="auto"/>
              <w:left w:val="single" w:sz="4" w:space="0" w:color="auto"/>
              <w:bottom w:val="single" w:sz="4" w:space="0" w:color="auto"/>
              <w:right w:val="single" w:sz="4" w:space="0" w:color="auto"/>
            </w:tcBorders>
          </w:tcPr>
          <w:p w:rsidR="00B66122" w:rsidRDefault="00B66122">
            <w:pPr>
              <w:spacing w:line="276" w:lineRule="auto"/>
              <w:rPr>
                <w:rFonts w:eastAsia="Arial"/>
              </w:rPr>
            </w:pPr>
            <w:r>
              <w:rPr>
                <w:rFonts w:eastAsia="Arial"/>
              </w:rPr>
              <w:t>Бесплатно</w:t>
            </w: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p w:rsidR="00B66122" w:rsidRDefault="00B66122">
            <w:pPr>
              <w:spacing w:line="276" w:lineRule="auto"/>
              <w:rPr>
                <w:rFonts w:eastAsia="Arial"/>
              </w:rPr>
            </w:pP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  время ожидания в очереди при подаче запроса не должно превышать 30 минут.</w:t>
            </w:r>
          </w:p>
          <w:p w:rsidR="00B66122" w:rsidRDefault="00B66122">
            <w:pPr>
              <w:spacing w:line="276" w:lineRule="auto"/>
              <w:rPr>
                <w:rFonts w:eastAsia="Arial"/>
              </w:rPr>
            </w:pPr>
            <w:r>
              <w:rPr>
                <w:rFonts w:eastAsia="Arial"/>
              </w:rPr>
              <w:t>2.  время ожидания в очереди при получении результата не должно превышать 20 минут</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12.Срок регистрации запроса Заявителя о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 рабочий день</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13.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tabs>
                <w:tab w:val="left" w:pos="709"/>
                <w:tab w:val="left" w:pos="799"/>
              </w:tabs>
              <w:spacing w:line="276" w:lineRule="auto"/>
              <w:rPr>
                <w:rFonts w:eastAsia="Arial"/>
              </w:rPr>
            </w:pPr>
            <w:r>
              <w:rPr>
                <w:rFonts w:eastAsia="Arial"/>
              </w:rPr>
              <w:t>1. помещения, в которых предоставляется муниципальная услуга, должны соответствовать санитарно-эпидемиологическим правилам и нормам;</w:t>
            </w:r>
          </w:p>
          <w:p w:rsidR="00B66122" w:rsidRDefault="00B66122">
            <w:pPr>
              <w:tabs>
                <w:tab w:val="left" w:pos="709"/>
                <w:tab w:val="left" w:pos="799"/>
              </w:tabs>
              <w:spacing w:line="276" w:lineRule="auto"/>
              <w:rPr>
                <w:rFonts w:eastAsia="Arial"/>
              </w:rPr>
            </w:pPr>
            <w:r>
              <w:rPr>
                <w:rFonts w:eastAsia="Arial"/>
              </w:rPr>
              <w:t xml:space="preserve"> 2. помещения оборудуются информационными стендами, вывесками, указателями;</w:t>
            </w:r>
          </w:p>
          <w:p w:rsidR="00B66122" w:rsidRDefault="00B66122">
            <w:pPr>
              <w:tabs>
                <w:tab w:val="left" w:pos="709"/>
                <w:tab w:val="left" w:pos="799"/>
              </w:tabs>
              <w:spacing w:line="276" w:lineRule="auto"/>
              <w:rPr>
                <w:rFonts w:eastAsia="Arial"/>
              </w:rPr>
            </w:pPr>
            <w:r>
              <w:rPr>
                <w:rFonts w:eastAsia="Arial"/>
              </w:rPr>
              <w:t>3. сотрудники учреждения, предоставляющие муниципальную услугу, обеспечиваются личными нагрудными идентификационными карточками с указанием фамилии, имени, отчества и должности;</w:t>
            </w:r>
          </w:p>
          <w:p w:rsidR="00B66122" w:rsidRDefault="00B66122">
            <w:pPr>
              <w:tabs>
                <w:tab w:val="left" w:pos="709"/>
                <w:tab w:val="left" w:pos="799"/>
              </w:tabs>
              <w:spacing w:line="276" w:lineRule="auto"/>
              <w:rPr>
                <w:rFonts w:eastAsia="Arial"/>
              </w:rPr>
            </w:pPr>
            <w:r>
              <w:rPr>
                <w:rFonts w:eastAsia="Arial"/>
              </w:rPr>
              <w:t>4.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B66122" w:rsidRDefault="00B66122">
            <w:pPr>
              <w:tabs>
                <w:tab w:val="left" w:pos="709"/>
                <w:tab w:val="left" w:pos="799"/>
              </w:tabs>
              <w:spacing w:line="276" w:lineRule="auto"/>
              <w:rPr>
                <w:rFonts w:eastAsia="Arial"/>
              </w:rPr>
            </w:pPr>
            <w:r>
              <w:rPr>
                <w:rFonts w:eastAsia="Arial"/>
              </w:rPr>
              <w:t>5.  места ожидания в очереди на консультацию или получение результатов муниципальной услуги оборудуются стульями или скамьями;</w:t>
            </w:r>
          </w:p>
          <w:p w:rsidR="00B66122" w:rsidRDefault="00B66122">
            <w:pPr>
              <w:tabs>
                <w:tab w:val="left" w:pos="709"/>
                <w:tab w:val="left" w:pos="799"/>
              </w:tabs>
              <w:spacing w:line="276" w:lineRule="auto"/>
              <w:rPr>
                <w:rFonts w:eastAsia="Arial"/>
              </w:rPr>
            </w:pPr>
            <w:r>
              <w:rPr>
                <w:rFonts w:eastAsia="Arial"/>
              </w:rPr>
              <w:t>6. помещения оборудуются столами, стульями, бумагой, канцелярскими принадлежностями;</w:t>
            </w:r>
          </w:p>
          <w:p w:rsidR="00B66122" w:rsidRDefault="00B66122">
            <w:pPr>
              <w:tabs>
                <w:tab w:val="left" w:pos="709"/>
                <w:tab w:val="left" w:pos="799"/>
              </w:tabs>
              <w:spacing w:line="276" w:lineRule="auto"/>
              <w:rPr>
                <w:rFonts w:eastAsia="Arial"/>
              </w:rPr>
            </w:pPr>
            <w:r>
              <w:rPr>
                <w:rFonts w:eastAsia="Arial"/>
              </w:rPr>
              <w:t xml:space="preserve">7.  в помещениях предусматривается наличие средств </w:t>
            </w:r>
            <w:r>
              <w:rPr>
                <w:rFonts w:eastAsia="Arial"/>
              </w:rPr>
              <w:lastRenderedPageBreak/>
              <w:t>пожаротушения и доступных мест общего пользования (туалетов);</w:t>
            </w:r>
          </w:p>
          <w:p w:rsidR="00B66122" w:rsidRDefault="00B66122">
            <w:pPr>
              <w:tabs>
                <w:tab w:val="left" w:pos="709"/>
                <w:tab w:val="left" w:pos="799"/>
              </w:tabs>
              <w:spacing w:line="276" w:lineRule="auto"/>
              <w:rPr>
                <w:rFonts w:eastAsia="Arial"/>
              </w:rPr>
            </w:pPr>
            <w:r>
              <w:rPr>
                <w:rFonts w:eastAsia="Arial"/>
              </w:rPr>
              <w:t>8.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B66122" w:rsidRDefault="00B66122">
            <w:pPr>
              <w:tabs>
                <w:tab w:val="left" w:pos="709"/>
                <w:tab w:val="left" w:pos="799"/>
              </w:tabs>
              <w:spacing w:line="276" w:lineRule="auto"/>
              <w:rPr>
                <w:rFonts w:eastAsia="Arial"/>
              </w:rPr>
            </w:pPr>
            <w:r>
              <w:rPr>
                <w:rFonts w:eastAsia="Arial"/>
              </w:rPr>
              <w:t>9.  центральный вход в здание оборудуется вывеской, содержащей информацию о наименовании учреждения.</w:t>
            </w:r>
          </w:p>
        </w:tc>
      </w:tr>
      <w:tr w:rsidR="00B66122" w:rsidTr="00B66122">
        <w:trPr>
          <w:trHeight w:val="1139"/>
        </w:trPr>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lastRenderedPageBreak/>
              <w:t>14.Показатели доступности и качества муниципальных услуг</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pStyle w:val="ConsPlusNormal"/>
              <w:widowControl/>
              <w:spacing w:line="276" w:lineRule="auto"/>
              <w:ind w:firstLine="0"/>
              <w:jc w:val="both"/>
              <w:rPr>
                <w:rFonts w:ascii="Times New Roman" w:eastAsia="Times New Roman" w:hAnsi="Times New Roman" w:cs="Times New Roman"/>
                <w:sz w:val="24"/>
                <w:szCs w:val="24"/>
                <w:lang w:eastAsia="ru-RU"/>
              </w:rPr>
            </w:pPr>
            <w:r>
              <w:rPr>
                <w:rFonts w:ascii="Times New Roman" w:hAnsi="Times New Roman"/>
                <w:sz w:val="24"/>
                <w:szCs w:val="24"/>
              </w:rPr>
              <w:t xml:space="preserve"> Показателями доступности предоставления муниципальной услуги являются:</w:t>
            </w:r>
          </w:p>
          <w:p w:rsidR="00B66122" w:rsidRDefault="00B66122">
            <w:pPr>
              <w:pStyle w:val="ConsPlusNormal"/>
              <w:widowControl/>
              <w:numPr>
                <w:ilvl w:val="0"/>
                <w:numId w:val="16"/>
              </w:numPr>
              <w:suppressAutoHyphens w:val="0"/>
              <w:autoSpaceDN w:val="0"/>
              <w:adjustRightInd w:val="0"/>
              <w:spacing w:line="276" w:lineRule="auto"/>
              <w:ind w:left="0" w:firstLine="0"/>
              <w:contextualSpacing/>
              <w:jc w:val="both"/>
              <w:rPr>
                <w:rFonts w:ascii="Times New Roman" w:hAnsi="Times New Roman"/>
                <w:sz w:val="24"/>
                <w:szCs w:val="24"/>
              </w:rPr>
            </w:pPr>
            <w:r>
              <w:rPr>
                <w:rFonts w:ascii="Times New Roman" w:hAnsi="Times New Roman"/>
                <w:sz w:val="24"/>
                <w:szCs w:val="24"/>
              </w:rPr>
              <w:t>соответствие времени ожидания предоставления муниципальной услуги нормативу, установленному настоящим Регламентом;</w:t>
            </w:r>
          </w:p>
          <w:p w:rsidR="00B66122" w:rsidRDefault="00B66122">
            <w:pPr>
              <w:pStyle w:val="ConsPlusNormal"/>
              <w:widowControl/>
              <w:numPr>
                <w:ilvl w:val="0"/>
                <w:numId w:val="16"/>
              </w:numPr>
              <w:suppressAutoHyphens w:val="0"/>
              <w:autoSpaceDN w:val="0"/>
              <w:adjustRightInd w:val="0"/>
              <w:spacing w:line="276" w:lineRule="auto"/>
              <w:ind w:left="0" w:firstLine="0"/>
              <w:contextualSpacing/>
              <w:jc w:val="both"/>
              <w:rPr>
                <w:rFonts w:ascii="Times New Roman" w:hAnsi="Times New Roman"/>
                <w:sz w:val="24"/>
                <w:szCs w:val="24"/>
              </w:rPr>
            </w:pPr>
            <w:r>
              <w:rPr>
                <w:rFonts w:ascii="Times New Roman" w:hAnsi="Times New Roman"/>
                <w:sz w:val="24"/>
                <w:szCs w:val="24"/>
              </w:rPr>
              <w:t>простота и ясность изложения информационных материалов;</w:t>
            </w:r>
          </w:p>
          <w:p w:rsidR="00B66122" w:rsidRDefault="00B66122">
            <w:pPr>
              <w:pStyle w:val="ConsPlusNormal"/>
              <w:widowControl/>
              <w:numPr>
                <w:ilvl w:val="0"/>
                <w:numId w:val="16"/>
              </w:numPr>
              <w:suppressAutoHyphens w:val="0"/>
              <w:autoSpaceDN w:val="0"/>
              <w:adjustRightInd w:val="0"/>
              <w:spacing w:line="276" w:lineRule="auto"/>
              <w:ind w:left="0" w:firstLine="0"/>
              <w:contextualSpacing/>
              <w:jc w:val="both"/>
              <w:rPr>
                <w:rFonts w:ascii="Times New Roman" w:hAnsi="Times New Roman"/>
                <w:sz w:val="24"/>
                <w:szCs w:val="24"/>
              </w:rPr>
            </w:pPr>
            <w:r>
              <w:rPr>
                <w:rFonts w:ascii="Times New Roman" w:hAnsi="Times New Roman"/>
                <w:sz w:val="24"/>
                <w:szCs w:val="24"/>
              </w:rPr>
              <w:t>доступность лица, предоставляющего муниципальную услугу;</w:t>
            </w:r>
          </w:p>
          <w:p w:rsidR="00B66122" w:rsidRDefault="00B66122">
            <w:pPr>
              <w:pStyle w:val="ConsPlusNormal"/>
              <w:widowControl/>
              <w:numPr>
                <w:ilvl w:val="0"/>
                <w:numId w:val="16"/>
              </w:numPr>
              <w:suppressAutoHyphens w:val="0"/>
              <w:autoSpaceDN w:val="0"/>
              <w:adjustRightInd w:val="0"/>
              <w:spacing w:line="276" w:lineRule="auto"/>
              <w:ind w:left="0" w:firstLine="0"/>
              <w:contextualSpacing/>
              <w:jc w:val="both"/>
              <w:rPr>
                <w:rFonts w:ascii="Times New Roman" w:hAnsi="Times New Roman"/>
                <w:sz w:val="24"/>
                <w:szCs w:val="24"/>
              </w:rPr>
            </w:pPr>
            <w:r>
              <w:rPr>
                <w:rFonts w:ascii="Times New Roman" w:hAnsi="Times New Roman"/>
                <w:sz w:val="24"/>
                <w:szCs w:val="24"/>
              </w:rPr>
              <w:t>культура обслуживания заявителей;</w:t>
            </w:r>
          </w:p>
          <w:p w:rsidR="00B66122" w:rsidRDefault="00B66122">
            <w:pPr>
              <w:pStyle w:val="ConsPlusNormal"/>
              <w:widowControl/>
              <w:numPr>
                <w:ilvl w:val="0"/>
                <w:numId w:val="16"/>
              </w:numPr>
              <w:suppressAutoHyphens w:val="0"/>
              <w:autoSpaceDN w:val="0"/>
              <w:adjustRightInd w:val="0"/>
              <w:spacing w:line="276" w:lineRule="auto"/>
              <w:ind w:left="0" w:firstLine="0"/>
              <w:contextualSpacing/>
              <w:jc w:val="both"/>
              <w:rPr>
                <w:rFonts w:ascii="Times New Roman" w:hAnsi="Times New Roman"/>
                <w:sz w:val="24"/>
                <w:szCs w:val="24"/>
              </w:rPr>
            </w:pPr>
            <w:r>
              <w:rPr>
                <w:rFonts w:ascii="Times New Roman" w:hAnsi="Times New Roman"/>
                <w:sz w:val="24"/>
                <w:szCs w:val="24"/>
              </w:rPr>
              <w:t>точность исполнения муниципальной услуги.</w:t>
            </w:r>
          </w:p>
          <w:p w:rsidR="00B66122" w:rsidRDefault="00B66122">
            <w:pPr>
              <w:pStyle w:val="ConsPlusNormal"/>
              <w:widowControl/>
              <w:spacing w:line="276" w:lineRule="auto"/>
              <w:ind w:firstLine="0"/>
              <w:jc w:val="both"/>
              <w:rPr>
                <w:rFonts w:ascii="Times New Roman" w:hAnsi="Times New Roman"/>
                <w:sz w:val="24"/>
                <w:szCs w:val="24"/>
              </w:rPr>
            </w:pPr>
            <w:r>
              <w:rPr>
                <w:rFonts w:ascii="Times New Roman" w:hAnsi="Times New Roman"/>
                <w:sz w:val="24"/>
                <w:szCs w:val="24"/>
              </w:rPr>
              <w:t>Показателем качества предоставления муниципальной услуги является:</w:t>
            </w:r>
          </w:p>
          <w:p w:rsidR="00B66122" w:rsidRDefault="00B66122">
            <w:pPr>
              <w:pStyle w:val="ConsPlusNormal"/>
              <w:widowControl/>
              <w:spacing w:line="276" w:lineRule="auto"/>
              <w:ind w:firstLine="0"/>
              <w:jc w:val="both"/>
              <w:rPr>
                <w:rFonts w:ascii="Times New Roman" w:hAnsi="Times New Roman"/>
                <w:sz w:val="24"/>
                <w:szCs w:val="24"/>
              </w:rPr>
            </w:pPr>
            <w:r>
              <w:rPr>
                <w:rFonts w:ascii="Times New Roman" w:hAnsi="Times New Roman"/>
                <w:sz w:val="24"/>
                <w:szCs w:val="24"/>
              </w:rPr>
              <w:t xml:space="preserve">удовлетворенность заявителей, выражающаяся в  отсутствии жалоб заявителей </w:t>
            </w:r>
            <w:proofErr w:type="gramStart"/>
            <w:r>
              <w:rPr>
                <w:rFonts w:ascii="Times New Roman" w:hAnsi="Times New Roman"/>
                <w:sz w:val="24"/>
                <w:szCs w:val="24"/>
              </w:rPr>
              <w:t>на</w:t>
            </w:r>
            <w:proofErr w:type="gramEnd"/>
            <w:r>
              <w:rPr>
                <w:rFonts w:ascii="Times New Roman" w:hAnsi="Times New Roman"/>
                <w:sz w:val="24"/>
                <w:szCs w:val="24"/>
              </w:rPr>
              <w:t>:</w:t>
            </w:r>
          </w:p>
          <w:p w:rsidR="00B66122" w:rsidRDefault="00B66122">
            <w:pPr>
              <w:pStyle w:val="ConsPlusNormal"/>
              <w:widowControl/>
              <w:numPr>
                <w:ilvl w:val="0"/>
                <w:numId w:val="18"/>
              </w:numPr>
              <w:suppressAutoHyphens w:val="0"/>
              <w:autoSpaceDN w:val="0"/>
              <w:adjustRightInd w:val="0"/>
              <w:spacing w:line="276" w:lineRule="auto"/>
              <w:ind w:hanging="1001"/>
              <w:contextualSpacing/>
              <w:jc w:val="both"/>
              <w:rPr>
                <w:rFonts w:ascii="Times New Roman" w:hAnsi="Times New Roman"/>
                <w:sz w:val="24"/>
                <w:szCs w:val="24"/>
              </w:rPr>
            </w:pPr>
            <w:r>
              <w:rPr>
                <w:rFonts w:ascii="Times New Roman" w:hAnsi="Times New Roman"/>
                <w:sz w:val="24"/>
                <w:szCs w:val="24"/>
              </w:rPr>
              <w:t>нарушение сроков предоставления услуги;</w:t>
            </w:r>
          </w:p>
          <w:p w:rsidR="00B66122" w:rsidRDefault="00B66122">
            <w:pPr>
              <w:pStyle w:val="ConsPlusNormal"/>
              <w:widowControl/>
              <w:numPr>
                <w:ilvl w:val="0"/>
                <w:numId w:val="18"/>
              </w:numPr>
              <w:suppressAutoHyphens w:val="0"/>
              <w:autoSpaceDN w:val="0"/>
              <w:adjustRightInd w:val="0"/>
              <w:spacing w:line="276" w:lineRule="auto"/>
              <w:ind w:left="248" w:firstLine="0"/>
              <w:contextualSpacing/>
              <w:jc w:val="both"/>
              <w:rPr>
                <w:rFonts w:ascii="Times New Roman" w:hAnsi="Times New Roman"/>
                <w:sz w:val="24"/>
                <w:szCs w:val="24"/>
              </w:rPr>
            </w:pPr>
            <w:r>
              <w:rPr>
                <w:rFonts w:ascii="Times New Roman" w:hAnsi="Times New Roman"/>
                <w:sz w:val="24"/>
                <w:szCs w:val="24"/>
              </w:rPr>
              <w:t>некомпетентность и неисполнительность специалистов;</w:t>
            </w:r>
          </w:p>
          <w:p w:rsidR="00B66122" w:rsidRDefault="00B66122">
            <w:pPr>
              <w:pStyle w:val="ConsPlusNormal"/>
              <w:widowControl/>
              <w:numPr>
                <w:ilvl w:val="0"/>
                <w:numId w:val="18"/>
              </w:numPr>
              <w:suppressAutoHyphens w:val="0"/>
              <w:autoSpaceDN w:val="0"/>
              <w:adjustRightInd w:val="0"/>
              <w:spacing w:line="276" w:lineRule="auto"/>
              <w:ind w:left="532" w:hanging="284"/>
              <w:contextualSpacing/>
              <w:jc w:val="both"/>
              <w:rPr>
                <w:rFonts w:ascii="Times New Roman" w:hAnsi="Times New Roman"/>
                <w:sz w:val="24"/>
                <w:szCs w:val="24"/>
              </w:rPr>
            </w:pPr>
            <w:r>
              <w:rPr>
                <w:rFonts w:ascii="Times New Roman" w:hAnsi="Times New Roman"/>
                <w:sz w:val="24"/>
                <w:szCs w:val="24"/>
              </w:rPr>
              <w:t>некачественную подготовку документов;</w:t>
            </w:r>
          </w:p>
          <w:p w:rsidR="00B66122" w:rsidRDefault="00B66122">
            <w:pPr>
              <w:pStyle w:val="ConsPlusNormal"/>
              <w:widowControl/>
              <w:numPr>
                <w:ilvl w:val="0"/>
                <w:numId w:val="18"/>
              </w:numPr>
              <w:tabs>
                <w:tab w:val="num" w:pos="248"/>
              </w:tabs>
              <w:suppressAutoHyphens w:val="0"/>
              <w:autoSpaceDN w:val="0"/>
              <w:adjustRightInd w:val="0"/>
              <w:spacing w:line="276" w:lineRule="auto"/>
              <w:ind w:left="248" w:firstLine="0"/>
              <w:contextualSpacing/>
              <w:jc w:val="both"/>
              <w:rPr>
                <w:rFonts w:ascii="Times New Roman" w:hAnsi="Times New Roman"/>
                <w:sz w:val="24"/>
                <w:szCs w:val="24"/>
              </w:rPr>
            </w:pPr>
            <w:r>
              <w:rPr>
                <w:rFonts w:ascii="Times New Roman" w:hAnsi="Times New Roman"/>
                <w:sz w:val="24"/>
                <w:szCs w:val="24"/>
              </w:rPr>
              <w:t>безосновательный отказ в приеме документов и в предоставлении муниципальной услуги;</w:t>
            </w:r>
          </w:p>
          <w:p w:rsidR="00B66122" w:rsidRDefault="00B66122">
            <w:pPr>
              <w:pStyle w:val="ConsPlusNormal"/>
              <w:widowControl/>
              <w:numPr>
                <w:ilvl w:val="0"/>
                <w:numId w:val="18"/>
              </w:numPr>
              <w:suppressAutoHyphens w:val="0"/>
              <w:autoSpaceDN w:val="0"/>
              <w:adjustRightInd w:val="0"/>
              <w:spacing w:line="276" w:lineRule="auto"/>
              <w:ind w:left="248" w:firstLine="0"/>
              <w:contextualSpacing/>
              <w:jc w:val="both"/>
              <w:rPr>
                <w:rFonts w:ascii="Times New Roman" w:eastAsia="Times New Roman" w:hAnsi="Times New Roman"/>
                <w:sz w:val="24"/>
                <w:szCs w:val="24"/>
              </w:rPr>
            </w:pPr>
            <w:r>
              <w:rPr>
                <w:rFonts w:ascii="Times New Roman" w:hAnsi="Times New Roman"/>
                <w:sz w:val="24"/>
                <w:szCs w:val="24"/>
              </w:rPr>
              <w:t>иные нарушения прав и законных интересов граждан и юридических лиц.</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rPr>
                <w:rFonts w:eastAsia="Arial"/>
              </w:rPr>
              <w:t>15. Требования, учитывающие особенности предоставления муниципальной  услуги  в электронной форме.</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widowControl w:val="0"/>
              <w:numPr>
                <w:ilvl w:val="0"/>
                <w:numId w:val="20"/>
              </w:numPr>
              <w:spacing w:line="276" w:lineRule="auto"/>
              <w:ind w:left="248" w:firstLine="0"/>
              <w:contextualSpacing/>
              <w:jc w:val="both"/>
              <w:rPr>
                <w:rFonts w:eastAsia="Arial"/>
              </w:rPr>
            </w:pPr>
            <w:r>
              <w:rPr>
                <w:rFonts w:eastAsia="Arial"/>
              </w:rPr>
              <w:t>предоставление в установленном порядке информации заявителем и обеспечение доступа заявителей к сведениям о муниципальной услуге;</w:t>
            </w:r>
          </w:p>
          <w:p w:rsidR="00B66122" w:rsidRDefault="00B66122">
            <w:pPr>
              <w:widowControl w:val="0"/>
              <w:numPr>
                <w:ilvl w:val="0"/>
                <w:numId w:val="20"/>
              </w:numPr>
              <w:spacing w:line="276" w:lineRule="auto"/>
              <w:ind w:left="248" w:firstLine="0"/>
              <w:contextualSpacing/>
              <w:jc w:val="both"/>
              <w:rPr>
                <w:rFonts w:eastAsia="Arial"/>
              </w:rPr>
            </w:pPr>
            <w:r>
              <w:rPr>
                <w:rFonts w:eastAsia="Arial"/>
              </w:rPr>
              <w:t>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B66122" w:rsidRDefault="00B66122">
            <w:pPr>
              <w:widowControl w:val="0"/>
              <w:numPr>
                <w:ilvl w:val="0"/>
                <w:numId w:val="20"/>
              </w:numPr>
              <w:spacing w:line="276" w:lineRule="auto"/>
              <w:ind w:left="248" w:firstLine="0"/>
              <w:contextualSpacing/>
              <w:jc w:val="both"/>
              <w:rPr>
                <w:rFonts w:eastAsia="Arial"/>
              </w:rPr>
            </w:pPr>
            <w:r>
              <w:rPr>
                <w:rFonts w:eastAsia="Arial"/>
              </w:rPr>
              <w:t>получение заявителем сведений о ходе выполнения запроса о предоставлении муниципальной услуги;</w:t>
            </w:r>
          </w:p>
          <w:p w:rsidR="00B66122" w:rsidRDefault="00B66122">
            <w:pPr>
              <w:widowControl w:val="0"/>
              <w:numPr>
                <w:ilvl w:val="0"/>
                <w:numId w:val="20"/>
              </w:numPr>
              <w:spacing w:line="276" w:lineRule="auto"/>
              <w:ind w:left="248" w:firstLine="0"/>
              <w:contextualSpacing/>
              <w:jc w:val="both"/>
              <w:rPr>
                <w:rFonts w:eastAsia="Arial"/>
              </w:rPr>
            </w:pPr>
            <w:r>
              <w:rPr>
                <w:rFonts w:eastAsia="Arial"/>
              </w:rPr>
              <w:t>получение заявителем результата предоставления Муниципальной услуги, если иное не установлено федеральным законом.</w:t>
            </w: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pPr>
            <w:r>
              <w:rPr>
                <w:rFonts w:eastAsia="Arial"/>
              </w:rPr>
              <w:t>16.</w:t>
            </w:r>
            <w:r>
              <w:t xml:space="preserve"> Запрет требования предоставления документов </w:t>
            </w:r>
            <w:r>
              <w:lastRenderedPageBreak/>
              <w:t xml:space="preserve">и информации, которые находятся в распоряжении органов, предоставляющих муниципальные услуги, иных органов </w:t>
            </w:r>
            <w:proofErr w:type="spellStart"/>
            <w:r w:rsidR="001407A0" w:rsidRPr="001407A0">
              <w:t>Передовского</w:t>
            </w:r>
            <w:proofErr w:type="spellEnd"/>
            <w:r>
              <w:t xml:space="preserve"> сельского поселения </w:t>
            </w:r>
            <w:proofErr w:type="spellStart"/>
            <w:r>
              <w:t>Отрадненского</w:t>
            </w:r>
            <w:proofErr w:type="spellEnd"/>
            <w:r>
              <w:t xml:space="preserve"> района, организаций в соответствии с нормативными правовыми актами Российской Федерации, муниципальными правовыми актами.</w:t>
            </w:r>
          </w:p>
        </w:tc>
        <w:tc>
          <w:tcPr>
            <w:tcW w:w="6383" w:type="dxa"/>
            <w:tcBorders>
              <w:top w:val="single" w:sz="4" w:space="0" w:color="auto"/>
              <w:left w:val="single" w:sz="4" w:space="0" w:color="auto"/>
              <w:bottom w:val="single" w:sz="4" w:space="0" w:color="auto"/>
              <w:right w:val="single" w:sz="4" w:space="0" w:color="auto"/>
            </w:tcBorders>
          </w:tcPr>
          <w:p w:rsidR="00B66122" w:rsidRDefault="00B66122">
            <w:pPr>
              <w:spacing w:line="276" w:lineRule="auto"/>
              <w:rPr>
                <w:lang w:eastAsia="ru-RU"/>
              </w:rPr>
            </w:pPr>
            <w:r>
              <w:lastRenderedPageBreak/>
              <w:t xml:space="preserve">в ходе предоставления муниципальной услуги не </w:t>
            </w:r>
            <w:proofErr w:type="gramStart"/>
            <w:r>
              <w:t>предоставляются  документы</w:t>
            </w:r>
            <w:proofErr w:type="gramEnd"/>
            <w:r>
              <w:t xml:space="preserve"> и информация, которые </w:t>
            </w:r>
            <w:r>
              <w:lastRenderedPageBreak/>
              <w:t xml:space="preserve">находятся в распоряжении органов, предоставляющих муниципальные услуги, иных органов </w:t>
            </w:r>
            <w:proofErr w:type="spellStart"/>
            <w:r w:rsidR="001407A0" w:rsidRPr="001407A0">
              <w:t>Передовского</w:t>
            </w:r>
            <w:proofErr w:type="spellEnd"/>
            <w:r>
              <w:t xml:space="preserve"> сельского поселения </w:t>
            </w:r>
            <w:proofErr w:type="spellStart"/>
            <w:r>
              <w:t>Отрадненского</w:t>
            </w:r>
            <w:proofErr w:type="spellEnd"/>
            <w:r>
              <w:t xml:space="preserve"> района, организаций, предоставление которых не предусмотрено законодательством Российской Федерации.</w:t>
            </w:r>
          </w:p>
          <w:p w:rsidR="00B66122" w:rsidRDefault="00B66122">
            <w:pPr>
              <w:spacing w:line="276" w:lineRule="auto"/>
              <w:rPr>
                <w:rFonts w:eastAsia="Arial"/>
              </w:rPr>
            </w:pPr>
          </w:p>
        </w:tc>
      </w:tr>
      <w:tr w:rsidR="00B66122" w:rsidTr="00B66122">
        <w:tc>
          <w:tcPr>
            <w:tcW w:w="31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pPr>
            <w:r>
              <w:lastRenderedPageBreak/>
              <w:t>17.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rPr>
                <w:rFonts w:eastAsia="Arial"/>
              </w:rPr>
            </w:pPr>
            <w:r>
              <w:t xml:space="preserve">       в ходе предоставления муниципальной услуги запрещается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tc>
      </w:tr>
    </w:tbl>
    <w:p w:rsidR="00B66122" w:rsidRDefault="00B66122" w:rsidP="00B66122">
      <w:pPr>
        <w:autoSpaceDE w:val="0"/>
        <w:spacing w:before="120" w:line="360" w:lineRule="auto"/>
        <w:jc w:val="center"/>
        <w:rPr>
          <w:bCs/>
          <w:sz w:val="28"/>
          <w:szCs w:val="28"/>
        </w:rPr>
      </w:pPr>
      <w:r>
        <w:rPr>
          <w:bCs/>
          <w:sz w:val="28"/>
          <w:szCs w:val="28"/>
        </w:rPr>
        <w:t>4. Административные процедуры</w:t>
      </w:r>
    </w:p>
    <w:p w:rsidR="00B66122" w:rsidRDefault="00B66122" w:rsidP="00B66122">
      <w:pPr>
        <w:spacing w:line="242" w:lineRule="auto"/>
        <w:ind w:firstLine="993"/>
        <w:jc w:val="both"/>
        <w:rPr>
          <w:sz w:val="28"/>
          <w:szCs w:val="28"/>
        </w:rPr>
      </w:pPr>
      <w:r>
        <w:rPr>
          <w:sz w:val="28"/>
          <w:szCs w:val="28"/>
        </w:rPr>
        <w:t xml:space="preserve">                                                                                                                         1. Последовательность административных процедур при предоставлении муниципальной услуги приведена в блок-схеме  (приложение № 2  к настоящему Регламенту). </w:t>
      </w:r>
    </w:p>
    <w:p w:rsidR="00B66122" w:rsidRDefault="00B66122" w:rsidP="00B66122">
      <w:pPr>
        <w:spacing w:line="242" w:lineRule="auto"/>
        <w:jc w:val="both"/>
        <w:rPr>
          <w:sz w:val="28"/>
          <w:szCs w:val="28"/>
        </w:rPr>
      </w:pPr>
      <w:r>
        <w:rPr>
          <w:sz w:val="28"/>
          <w:szCs w:val="28"/>
        </w:rPr>
        <w:tab/>
        <w:t xml:space="preserve">Предоставление муниципальной услуги включает в себя выполнение административных процедур в следующей последовательности: </w:t>
      </w:r>
    </w:p>
    <w:p w:rsidR="00B66122" w:rsidRDefault="00B66122" w:rsidP="00B66122">
      <w:pPr>
        <w:autoSpaceDE w:val="0"/>
        <w:ind w:firstLine="851"/>
        <w:jc w:val="both"/>
        <w:rPr>
          <w:sz w:val="28"/>
          <w:szCs w:val="28"/>
        </w:rPr>
      </w:pPr>
      <w:r>
        <w:rPr>
          <w:b/>
          <w:sz w:val="28"/>
          <w:szCs w:val="28"/>
        </w:rPr>
        <w:t>-</w:t>
      </w:r>
      <w:r>
        <w:rPr>
          <w:sz w:val="28"/>
          <w:szCs w:val="28"/>
        </w:rPr>
        <w:t>прием документов и регистрация заявления на предоставление муниципальной услуги в журнале регистрации заявлений на переустройство и (или) перепланировку жилых помещений;</w:t>
      </w:r>
    </w:p>
    <w:p w:rsidR="00B66122" w:rsidRDefault="00B66122" w:rsidP="00B66122">
      <w:pPr>
        <w:autoSpaceDE w:val="0"/>
        <w:ind w:firstLine="851"/>
        <w:jc w:val="both"/>
        <w:rPr>
          <w:sz w:val="28"/>
          <w:szCs w:val="28"/>
        </w:rPr>
      </w:pPr>
      <w:r>
        <w:rPr>
          <w:b/>
          <w:sz w:val="28"/>
          <w:szCs w:val="28"/>
        </w:rPr>
        <w:t>-</w:t>
      </w:r>
      <w:r>
        <w:rPr>
          <w:sz w:val="28"/>
          <w:szCs w:val="28"/>
        </w:rPr>
        <w:t>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B66122" w:rsidRDefault="00B66122" w:rsidP="00B66122">
      <w:pPr>
        <w:autoSpaceDE w:val="0"/>
        <w:ind w:firstLine="851"/>
        <w:jc w:val="both"/>
        <w:rPr>
          <w:sz w:val="28"/>
          <w:szCs w:val="28"/>
        </w:rPr>
      </w:pPr>
      <w:r>
        <w:rPr>
          <w:b/>
          <w:sz w:val="28"/>
          <w:szCs w:val="28"/>
        </w:rPr>
        <w:t xml:space="preserve">- </w:t>
      </w:r>
      <w:r>
        <w:rPr>
          <w:sz w:val="28"/>
          <w:szCs w:val="28"/>
        </w:rPr>
        <w:t>направление межведомственного запроса (при необходимости);</w:t>
      </w:r>
    </w:p>
    <w:p w:rsidR="00B66122" w:rsidRDefault="00B66122" w:rsidP="00B66122">
      <w:pPr>
        <w:autoSpaceDE w:val="0"/>
        <w:ind w:firstLine="851"/>
        <w:jc w:val="both"/>
        <w:rPr>
          <w:sz w:val="28"/>
          <w:szCs w:val="28"/>
        </w:rPr>
      </w:pPr>
      <w:r>
        <w:rPr>
          <w:b/>
          <w:sz w:val="28"/>
          <w:szCs w:val="28"/>
        </w:rPr>
        <w:t>-</w:t>
      </w:r>
      <w:r>
        <w:rPr>
          <w:sz w:val="28"/>
          <w:szCs w:val="28"/>
        </w:rPr>
        <w:t xml:space="preserve"> принятие решения, подписание постановления  о согласовании (отказе в согласовании) переустройства и (или) перепланировки жилого помещения;</w:t>
      </w:r>
    </w:p>
    <w:p w:rsidR="00B66122" w:rsidRDefault="00B66122" w:rsidP="00B66122">
      <w:pPr>
        <w:autoSpaceDE w:val="0"/>
        <w:ind w:firstLine="851"/>
        <w:jc w:val="both"/>
        <w:rPr>
          <w:sz w:val="28"/>
          <w:szCs w:val="28"/>
        </w:rPr>
      </w:pPr>
      <w:r>
        <w:rPr>
          <w:b/>
          <w:sz w:val="28"/>
          <w:szCs w:val="28"/>
        </w:rPr>
        <w:t>-</w:t>
      </w:r>
      <w:r>
        <w:rPr>
          <w:sz w:val="28"/>
          <w:szCs w:val="28"/>
        </w:rPr>
        <w:t>уведомление заявителя о принятом решении.</w:t>
      </w:r>
    </w:p>
    <w:p w:rsidR="00B66122" w:rsidRDefault="00B66122" w:rsidP="00B66122">
      <w:pPr>
        <w:autoSpaceDE w:val="0"/>
        <w:ind w:firstLine="851"/>
        <w:jc w:val="both"/>
        <w:rPr>
          <w:sz w:val="28"/>
          <w:szCs w:val="28"/>
        </w:rPr>
      </w:pPr>
    </w:p>
    <w:p w:rsidR="00B66122" w:rsidRDefault="00B66122" w:rsidP="00B66122">
      <w:pPr>
        <w:autoSpaceDE w:val="0"/>
        <w:spacing w:after="120"/>
        <w:ind w:firstLine="851"/>
        <w:jc w:val="both"/>
        <w:rPr>
          <w:sz w:val="28"/>
          <w:szCs w:val="28"/>
        </w:rPr>
      </w:pPr>
      <w:r>
        <w:rPr>
          <w:sz w:val="28"/>
          <w:szCs w:val="28"/>
        </w:rPr>
        <w:lastRenderedPageBreak/>
        <w:t>2. Прием документов и регистрация заявления на предоставление муниципальной услуги.</w:t>
      </w:r>
    </w:p>
    <w:p w:rsidR="00B66122" w:rsidRDefault="00B66122" w:rsidP="00B66122">
      <w:pPr>
        <w:autoSpaceDE w:val="0"/>
        <w:ind w:firstLine="851"/>
        <w:jc w:val="both"/>
        <w:rPr>
          <w:sz w:val="28"/>
          <w:szCs w:val="28"/>
        </w:rPr>
      </w:pPr>
      <w:r>
        <w:rPr>
          <w:sz w:val="28"/>
          <w:szCs w:val="28"/>
        </w:rPr>
        <w:t>1)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направление заявления по почте) с комплектом документов, необходимых для предоставления муниципальной услуги.</w:t>
      </w:r>
    </w:p>
    <w:p w:rsidR="00B66122" w:rsidRDefault="00B66122" w:rsidP="00B66122">
      <w:pPr>
        <w:autoSpaceDE w:val="0"/>
        <w:ind w:firstLine="851"/>
        <w:jc w:val="both"/>
        <w:rPr>
          <w:sz w:val="28"/>
          <w:szCs w:val="28"/>
        </w:rPr>
      </w:pPr>
      <w:r>
        <w:rPr>
          <w:sz w:val="28"/>
          <w:szCs w:val="28"/>
        </w:rPr>
        <w:t>2)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B66122" w:rsidRDefault="00B66122" w:rsidP="00B66122">
      <w:pPr>
        <w:autoSpaceDE w:val="0"/>
        <w:ind w:firstLine="851"/>
        <w:jc w:val="both"/>
        <w:rPr>
          <w:sz w:val="28"/>
          <w:szCs w:val="28"/>
        </w:rPr>
      </w:pPr>
      <w:r>
        <w:rPr>
          <w:sz w:val="28"/>
          <w:szCs w:val="28"/>
        </w:rPr>
        <w:t>3) специалист проверяет наличие всех необходимых документов, исходя из перечня документов, приведенного в пункте 7 раздела 3 настоящего административного регламента.</w:t>
      </w:r>
    </w:p>
    <w:p w:rsidR="00B66122" w:rsidRDefault="00B66122" w:rsidP="00B66122">
      <w:pPr>
        <w:autoSpaceDE w:val="0"/>
        <w:ind w:firstLine="851"/>
        <w:jc w:val="both"/>
        <w:rPr>
          <w:sz w:val="28"/>
          <w:szCs w:val="28"/>
        </w:rPr>
      </w:pPr>
      <w:r>
        <w:rPr>
          <w:sz w:val="28"/>
          <w:szCs w:val="28"/>
        </w:rPr>
        <w:t>4) специалист при личном обращении заявителя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rsidR="00B66122" w:rsidRDefault="00B66122" w:rsidP="00B66122">
      <w:pPr>
        <w:autoSpaceDE w:val="0"/>
        <w:ind w:firstLine="851"/>
        <w:jc w:val="both"/>
        <w:rPr>
          <w:sz w:val="28"/>
          <w:szCs w:val="28"/>
        </w:rPr>
      </w:pPr>
      <w:r>
        <w:rPr>
          <w:sz w:val="28"/>
          <w:szCs w:val="28"/>
        </w:rPr>
        <w:t xml:space="preserve">5) 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B66122" w:rsidRDefault="00B66122" w:rsidP="00B66122">
      <w:pPr>
        <w:autoSpaceDE w:val="0"/>
        <w:ind w:firstLine="851"/>
        <w:jc w:val="both"/>
        <w:rPr>
          <w:spacing w:val="-6"/>
          <w:sz w:val="28"/>
          <w:szCs w:val="28"/>
        </w:rPr>
      </w:pPr>
      <w:r>
        <w:rPr>
          <w:sz w:val="28"/>
          <w:szCs w:val="28"/>
        </w:rPr>
        <w:t xml:space="preserve">6)  при наличии заявления и полного пакета документов специалист   </w:t>
      </w:r>
      <w:r>
        <w:rPr>
          <w:spacing w:val="-6"/>
          <w:sz w:val="28"/>
          <w:szCs w:val="28"/>
        </w:rPr>
        <w:t>регистрирует заявление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p>
    <w:p w:rsidR="00B66122" w:rsidRDefault="00B66122" w:rsidP="00B66122">
      <w:pPr>
        <w:autoSpaceDE w:val="0"/>
        <w:spacing w:after="120"/>
        <w:ind w:firstLine="851"/>
        <w:jc w:val="both"/>
        <w:rPr>
          <w:spacing w:val="-6"/>
          <w:sz w:val="28"/>
          <w:szCs w:val="28"/>
        </w:rPr>
      </w:pPr>
      <w:r>
        <w:rPr>
          <w:spacing w:val="-6"/>
          <w:sz w:val="28"/>
          <w:szCs w:val="28"/>
        </w:rPr>
        <w:t>Одновременно специалист сообщает заявителю:</w:t>
      </w:r>
    </w:p>
    <w:p w:rsidR="00B66122" w:rsidRDefault="00B66122" w:rsidP="00B66122">
      <w:pPr>
        <w:autoSpaceDE w:val="0"/>
        <w:ind w:firstLine="851"/>
        <w:jc w:val="both"/>
        <w:rPr>
          <w:spacing w:val="-6"/>
          <w:sz w:val="28"/>
          <w:szCs w:val="28"/>
        </w:rPr>
      </w:pPr>
      <w:r>
        <w:rPr>
          <w:spacing w:val="-6"/>
          <w:sz w:val="28"/>
          <w:szCs w:val="28"/>
        </w:rPr>
        <w:t>- максимальный срок окончания предоставления муниципальной услуги;</w:t>
      </w:r>
    </w:p>
    <w:p w:rsidR="00B66122" w:rsidRDefault="00B66122" w:rsidP="00B66122">
      <w:pPr>
        <w:autoSpaceDE w:val="0"/>
        <w:ind w:firstLine="851"/>
        <w:jc w:val="both"/>
        <w:rPr>
          <w:spacing w:val="-6"/>
          <w:sz w:val="28"/>
          <w:szCs w:val="28"/>
        </w:rPr>
      </w:pPr>
      <w:r>
        <w:rPr>
          <w:spacing w:val="-6"/>
          <w:sz w:val="28"/>
          <w:szCs w:val="28"/>
        </w:rPr>
        <w:t>- телефон, фамилию и инициалы специалиста, у которого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B66122" w:rsidRDefault="00B66122" w:rsidP="00B66122">
      <w:pPr>
        <w:pStyle w:val="ConsPlusNormal"/>
        <w:widowControl/>
        <w:ind w:firstLine="931"/>
        <w:jc w:val="both"/>
        <w:rPr>
          <w:rFonts w:ascii="Times New Roman" w:hAnsi="Times New Roman" w:cs="Times New Roman"/>
          <w:sz w:val="28"/>
          <w:szCs w:val="28"/>
        </w:rPr>
      </w:pPr>
      <w:r>
        <w:rPr>
          <w:rFonts w:ascii="Times New Roman" w:hAnsi="Times New Roman" w:cs="Times New Roman"/>
          <w:spacing w:val="-6"/>
          <w:sz w:val="28"/>
          <w:szCs w:val="28"/>
        </w:rPr>
        <w:t>7) е</w:t>
      </w:r>
      <w:r>
        <w:rPr>
          <w:rFonts w:ascii="Times New Roman" w:hAnsi="Times New Roman" w:cs="Times New Roman"/>
          <w:sz w:val="28"/>
          <w:szCs w:val="28"/>
        </w:rPr>
        <w:t xml:space="preserve">сли имеются основания для отказа в приеме </w:t>
      </w:r>
      <w:r>
        <w:rPr>
          <w:rFonts w:ascii="Times New Roman" w:hAnsi="Times New Roman" w:cs="Times New Roman"/>
          <w:spacing w:val="-6"/>
          <w:sz w:val="28"/>
          <w:szCs w:val="28"/>
        </w:rPr>
        <w:t>документов, но заявитель настаивает на их приеме, заявление с приложением документов также регистрируются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и даты их получения.</w:t>
      </w:r>
      <w:r>
        <w:rPr>
          <w:rFonts w:ascii="Times New Roman" w:hAnsi="Times New Roman" w:cs="Times New Roman"/>
          <w:sz w:val="28"/>
          <w:szCs w:val="28"/>
        </w:rPr>
        <w:t xml:space="preserve"> </w:t>
      </w:r>
    </w:p>
    <w:p w:rsidR="00B66122" w:rsidRDefault="00B66122" w:rsidP="00B66122">
      <w:pPr>
        <w:pStyle w:val="ConsPlusNormal"/>
        <w:widowControl/>
        <w:ind w:firstLine="93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зарегистрированное и отписанное заявление сотруднику, ответственному за предоставление муниципальной услуги, в соответствии с должностными обязанностями.</w:t>
      </w:r>
    </w:p>
    <w:p w:rsidR="00B66122" w:rsidRDefault="00B66122" w:rsidP="00B66122">
      <w:pPr>
        <w:autoSpaceDE w:val="0"/>
        <w:ind w:firstLine="851"/>
        <w:jc w:val="both"/>
        <w:rPr>
          <w:spacing w:val="-6"/>
          <w:sz w:val="28"/>
          <w:szCs w:val="28"/>
        </w:rPr>
      </w:pPr>
    </w:p>
    <w:p w:rsidR="00B66122" w:rsidRDefault="00B66122" w:rsidP="00B66122">
      <w:pPr>
        <w:autoSpaceDE w:val="0"/>
        <w:spacing w:after="120"/>
        <w:ind w:firstLine="845"/>
        <w:jc w:val="both"/>
        <w:rPr>
          <w:sz w:val="28"/>
          <w:szCs w:val="28"/>
        </w:rPr>
      </w:pPr>
      <w:r>
        <w:rPr>
          <w:sz w:val="28"/>
          <w:szCs w:val="28"/>
        </w:rPr>
        <w:lastRenderedPageBreak/>
        <w:t>3. Рассмотрение заявления, принятие решения, подписание постановления о согласовании (отказе в согласовании) переустройства и (или) перепланировки жилого помещения.</w:t>
      </w:r>
    </w:p>
    <w:p w:rsidR="00B66122" w:rsidRDefault="00B66122" w:rsidP="00B66122">
      <w:pPr>
        <w:pStyle w:val="aff0"/>
        <w:ind w:firstLine="851"/>
        <w:rPr>
          <w:sz w:val="28"/>
          <w:szCs w:val="28"/>
        </w:rPr>
      </w:pPr>
      <w:r>
        <w:rPr>
          <w:sz w:val="28"/>
          <w:szCs w:val="28"/>
        </w:rPr>
        <w:t xml:space="preserve">1) основанием для начала процедуры рассмотрения заявления и документов, принятия решения, подписания постановления о согласовании (отказе в согласовании) переустройства и (или) перепланировки жилого помещения является поступление документов специалисту; </w:t>
      </w:r>
    </w:p>
    <w:p w:rsidR="00B66122" w:rsidRDefault="00B66122" w:rsidP="00B66122">
      <w:pPr>
        <w:pStyle w:val="aff0"/>
        <w:ind w:firstLine="851"/>
        <w:rPr>
          <w:sz w:val="28"/>
          <w:szCs w:val="28"/>
        </w:rPr>
      </w:pPr>
      <w:r>
        <w:rPr>
          <w:sz w:val="28"/>
          <w:szCs w:val="28"/>
        </w:rPr>
        <w:t>2) процедура по рассмотрению заявления и документов, принятию решения, подписанию распоряжения о согласовании (отказе в согласовании) переустройства и (или) перепланировки жилого помещения должна быть начата специалистом не позднее 3 рабочих дней с момента поступления к нему документов;</w:t>
      </w:r>
    </w:p>
    <w:p w:rsidR="00B66122" w:rsidRDefault="00B66122" w:rsidP="00B66122">
      <w:pPr>
        <w:pStyle w:val="ConsPlusNormal"/>
        <w:widowControl/>
        <w:spacing w:after="120"/>
        <w:ind w:firstLine="930"/>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специалист, ответственный за предоставление муниципальной услуги в соответствии с должностными обязанностями проверяет их на предмет:</w:t>
      </w:r>
    </w:p>
    <w:p w:rsidR="00B66122" w:rsidRDefault="00B66122" w:rsidP="00B66122">
      <w:pPr>
        <w:autoSpaceDE w:val="0"/>
        <w:autoSpaceDN w:val="0"/>
        <w:adjustRightInd w:val="0"/>
        <w:ind w:firstLine="851"/>
        <w:jc w:val="both"/>
        <w:rPr>
          <w:sz w:val="28"/>
          <w:szCs w:val="28"/>
        </w:rPr>
      </w:pPr>
      <w:r>
        <w:rPr>
          <w:sz w:val="28"/>
          <w:szCs w:val="28"/>
        </w:rPr>
        <w:t>- наличия копии документов, подтверждающих квалификацию лица, осуществившего проектирование, и его права на осуществление соответствующей деятельности;</w:t>
      </w:r>
    </w:p>
    <w:p w:rsidR="00B66122" w:rsidRDefault="00B66122" w:rsidP="00B66122">
      <w:pPr>
        <w:autoSpaceDE w:val="0"/>
        <w:autoSpaceDN w:val="0"/>
        <w:adjustRightInd w:val="0"/>
        <w:ind w:firstLine="851"/>
        <w:jc w:val="both"/>
        <w:rPr>
          <w:sz w:val="28"/>
          <w:szCs w:val="28"/>
        </w:rPr>
      </w:pPr>
      <w:r>
        <w:rPr>
          <w:sz w:val="28"/>
          <w:szCs w:val="28"/>
        </w:rPr>
        <w:t xml:space="preserve">- соответствия проекта государственным нормам, правилам и стандартам, что должно быть удостоверено соответствующей записью лица, ответственного за разработку проектной документации;                                                </w:t>
      </w:r>
      <w:r>
        <w:rPr>
          <w:sz w:val="28"/>
          <w:szCs w:val="28"/>
        </w:rPr>
        <w:tab/>
        <w:t>- наличия информации в проекте о том, что  конструктивные и другие характеристики надежности и безопасности жилого дома не затрагиваются, и не требуется получение разрешения на реконструкцию;</w:t>
      </w:r>
    </w:p>
    <w:p w:rsidR="00B66122" w:rsidRDefault="00B66122" w:rsidP="00B66122">
      <w:pPr>
        <w:autoSpaceDE w:val="0"/>
        <w:autoSpaceDN w:val="0"/>
        <w:adjustRightInd w:val="0"/>
        <w:spacing w:after="120"/>
        <w:ind w:firstLine="851"/>
        <w:jc w:val="both"/>
        <w:rPr>
          <w:sz w:val="28"/>
          <w:szCs w:val="28"/>
        </w:rPr>
      </w:pPr>
      <w:r>
        <w:rPr>
          <w:sz w:val="28"/>
          <w:szCs w:val="28"/>
        </w:rPr>
        <w:t>4) содержание состава проекта зависит от предусмотренных проектом видов работ:</w:t>
      </w:r>
    </w:p>
    <w:p w:rsidR="00B66122" w:rsidRDefault="00B66122" w:rsidP="00B66122">
      <w:pPr>
        <w:autoSpaceDE w:val="0"/>
        <w:autoSpaceDN w:val="0"/>
        <w:adjustRightInd w:val="0"/>
        <w:ind w:firstLine="851"/>
        <w:jc w:val="both"/>
        <w:rPr>
          <w:sz w:val="28"/>
          <w:szCs w:val="28"/>
        </w:rPr>
      </w:pPr>
      <w:r>
        <w:rPr>
          <w:sz w:val="28"/>
          <w:szCs w:val="28"/>
        </w:rPr>
        <w:t xml:space="preserve"> - при устройстве балкона дополнительно разрабатывается паспорт отделки фасада всего жилого дома и проект привязки конкретного балкона;       </w:t>
      </w:r>
      <w:r>
        <w:rPr>
          <w:sz w:val="28"/>
          <w:szCs w:val="28"/>
        </w:rPr>
        <w:tab/>
        <w:t>- при изменении размеров санузла исходные данные проектной документации включают поэтажные планы жилого дома;                                           - при переустройстве помещения - сведения об инженерном оборудовании;</w:t>
      </w:r>
    </w:p>
    <w:p w:rsidR="00B66122" w:rsidRDefault="00B66122" w:rsidP="00B66122">
      <w:pPr>
        <w:pStyle w:val="aff0"/>
        <w:ind w:firstLine="851"/>
        <w:rPr>
          <w:sz w:val="28"/>
          <w:szCs w:val="28"/>
        </w:rPr>
      </w:pPr>
      <w:r>
        <w:rPr>
          <w:sz w:val="28"/>
          <w:szCs w:val="28"/>
        </w:rPr>
        <w:t>5) основанием для принятия решения об отказе в согласовании переустройства и (или) перепланировки жилого помещения является:</w:t>
      </w:r>
    </w:p>
    <w:p w:rsidR="00B66122" w:rsidRDefault="00B66122" w:rsidP="00B66122">
      <w:pPr>
        <w:pStyle w:val="aff0"/>
        <w:ind w:firstLine="851"/>
        <w:rPr>
          <w:sz w:val="28"/>
          <w:szCs w:val="28"/>
        </w:rPr>
      </w:pPr>
      <w:r>
        <w:rPr>
          <w:sz w:val="28"/>
          <w:szCs w:val="28"/>
        </w:rPr>
        <w:t>-непредставление определенных пунктом 7 раздела 3 документов;</w:t>
      </w:r>
    </w:p>
    <w:p w:rsidR="00B66122" w:rsidRDefault="00B66122" w:rsidP="00B66122">
      <w:pPr>
        <w:pStyle w:val="aff0"/>
        <w:ind w:firstLine="851"/>
        <w:rPr>
          <w:sz w:val="28"/>
          <w:szCs w:val="28"/>
        </w:rPr>
      </w:pPr>
      <w:r>
        <w:rPr>
          <w:sz w:val="28"/>
          <w:szCs w:val="28"/>
        </w:rPr>
        <w:t>-представление документов в ненадлежащий орган;</w:t>
      </w:r>
    </w:p>
    <w:p w:rsidR="00B66122" w:rsidRDefault="00B66122" w:rsidP="00B66122">
      <w:pPr>
        <w:pStyle w:val="aff0"/>
        <w:ind w:firstLine="851"/>
        <w:rPr>
          <w:sz w:val="28"/>
          <w:szCs w:val="28"/>
        </w:rPr>
      </w:pPr>
      <w:r>
        <w:rPr>
          <w:sz w:val="28"/>
          <w:szCs w:val="28"/>
        </w:rPr>
        <w:t>-несоответствие проекта, технического заключения переустройства и (или) перепланировки жилого помещения требованиям законодательства.</w:t>
      </w:r>
    </w:p>
    <w:p w:rsidR="00B66122" w:rsidRDefault="00B66122" w:rsidP="00B66122">
      <w:pPr>
        <w:pStyle w:val="ConsPlusNormal"/>
        <w:widowControl/>
        <w:ind w:firstLine="931"/>
        <w:jc w:val="both"/>
        <w:rPr>
          <w:rFonts w:ascii="Times New Roman" w:hAnsi="Times New Roman" w:cs="Times New Roman"/>
          <w:sz w:val="28"/>
          <w:szCs w:val="28"/>
        </w:rPr>
      </w:pPr>
    </w:p>
    <w:p w:rsidR="00B66122" w:rsidRDefault="00B66122" w:rsidP="00B66122">
      <w:pPr>
        <w:pStyle w:val="ConsPlusNormal"/>
        <w:widowControl/>
        <w:ind w:firstLine="93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rsidR="00B66122" w:rsidRDefault="00B66122" w:rsidP="00B66122">
      <w:pPr>
        <w:pStyle w:val="ConsPlusNormal"/>
        <w:widowControl/>
        <w:ind w:firstLine="931"/>
        <w:jc w:val="both"/>
        <w:rPr>
          <w:rFonts w:ascii="Times New Roman" w:hAnsi="Times New Roman" w:cs="Times New Roman"/>
          <w:sz w:val="28"/>
          <w:szCs w:val="28"/>
        </w:rPr>
      </w:pPr>
      <w:r>
        <w:rPr>
          <w:rFonts w:ascii="Times New Roman" w:hAnsi="Times New Roman" w:cs="Times New Roman"/>
          <w:sz w:val="28"/>
          <w:szCs w:val="28"/>
        </w:rPr>
        <w:t>- решение о подготовке  проекта постановления о согласовании перепланировки и (или) переустройства жилого помещения (далее – постановление о согласовании), в случае соответствия представленных документов требованиям, указанным в настоящем регламенте;</w:t>
      </w:r>
    </w:p>
    <w:p w:rsidR="00B66122" w:rsidRDefault="00B66122" w:rsidP="00B66122">
      <w:pPr>
        <w:pStyle w:val="ConsPlusNormal"/>
        <w:widowControl/>
        <w:ind w:firstLine="931"/>
        <w:jc w:val="both"/>
        <w:rPr>
          <w:rFonts w:ascii="Times New Roman" w:hAnsi="Times New Roman" w:cs="Times New Roman"/>
          <w:sz w:val="28"/>
          <w:szCs w:val="28"/>
        </w:rPr>
      </w:pPr>
      <w:r>
        <w:rPr>
          <w:rFonts w:ascii="Times New Roman" w:hAnsi="Times New Roman" w:cs="Times New Roman"/>
          <w:sz w:val="28"/>
          <w:szCs w:val="28"/>
        </w:rPr>
        <w:lastRenderedPageBreak/>
        <w:t>- решение о подготовке  проекта уведомления об отказе в предоставлении муниципальной услуги с объяснением причин отказа, в  случае несоответствия представленных документов требованиям, указанным в настоящем регламенте;</w:t>
      </w:r>
    </w:p>
    <w:p w:rsidR="00B66122" w:rsidRDefault="00B66122" w:rsidP="00B66122">
      <w:pPr>
        <w:pStyle w:val="ConsPlusNormal"/>
        <w:widowControl/>
        <w:ind w:firstLine="930"/>
        <w:jc w:val="both"/>
        <w:rPr>
          <w:rFonts w:ascii="Times New Roman" w:hAnsi="Times New Roman" w:cs="Times New Roman"/>
          <w:sz w:val="28"/>
          <w:szCs w:val="28"/>
        </w:rPr>
      </w:pPr>
      <w:r>
        <w:rPr>
          <w:rFonts w:ascii="Times New Roman" w:hAnsi="Times New Roman" w:cs="Times New Roman"/>
          <w:sz w:val="28"/>
          <w:szCs w:val="28"/>
        </w:rPr>
        <w:t xml:space="preserve">- решение о подготовке направления межведомственного запроса, в случае не предоставления документов </w:t>
      </w:r>
      <w:proofErr w:type="gramStart"/>
      <w:r>
        <w:rPr>
          <w:rFonts w:ascii="Times New Roman" w:hAnsi="Times New Roman" w:cs="Times New Roman"/>
          <w:sz w:val="28"/>
          <w:szCs w:val="28"/>
        </w:rPr>
        <w:t>согласно подпункта</w:t>
      </w:r>
      <w:proofErr w:type="gramEnd"/>
      <w:r>
        <w:rPr>
          <w:rFonts w:ascii="Times New Roman" w:hAnsi="Times New Roman" w:cs="Times New Roman"/>
          <w:sz w:val="28"/>
          <w:szCs w:val="28"/>
        </w:rPr>
        <w:t xml:space="preserve"> 2 пункта 7  раздела 3 настоящего административного регламента.</w:t>
      </w:r>
    </w:p>
    <w:p w:rsidR="00B66122" w:rsidRDefault="00B66122" w:rsidP="00B66122">
      <w:pPr>
        <w:pStyle w:val="ConsPlusNormal"/>
        <w:widowControl/>
        <w:tabs>
          <w:tab w:val="left" w:pos="1134"/>
        </w:tabs>
        <w:ind w:firstLine="930"/>
        <w:jc w:val="both"/>
        <w:rPr>
          <w:rFonts w:ascii="Times New Roman" w:hAnsi="Times New Roman" w:cs="Times New Roman"/>
          <w:sz w:val="28"/>
          <w:szCs w:val="28"/>
        </w:rPr>
      </w:pPr>
    </w:p>
    <w:p w:rsidR="00B66122" w:rsidRDefault="00B66122" w:rsidP="002C2192">
      <w:pPr>
        <w:pStyle w:val="ConsPlusNormal"/>
        <w:widowControl/>
        <w:tabs>
          <w:tab w:val="left" w:pos="1134"/>
        </w:tabs>
        <w:spacing w:after="120"/>
        <w:ind w:firstLine="930"/>
        <w:jc w:val="center"/>
        <w:rPr>
          <w:rFonts w:ascii="Times New Roman" w:hAnsi="Times New Roman" w:cs="Times New Roman"/>
          <w:sz w:val="28"/>
          <w:szCs w:val="28"/>
        </w:rPr>
      </w:pPr>
      <w:r>
        <w:rPr>
          <w:rFonts w:ascii="Times New Roman" w:hAnsi="Times New Roman" w:cs="Times New Roman"/>
          <w:sz w:val="28"/>
          <w:szCs w:val="28"/>
        </w:rPr>
        <w:t>4. Направление межведомственного запроса.</w:t>
      </w:r>
    </w:p>
    <w:p w:rsidR="00B66122" w:rsidRDefault="00B66122" w:rsidP="00B66122">
      <w:pPr>
        <w:pStyle w:val="ConsPlusNormal"/>
        <w:widowControl/>
        <w:tabs>
          <w:tab w:val="left" w:pos="0"/>
        </w:tabs>
        <w:ind w:firstLine="9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Основанием для направления межведомственного запроса является проверка комплексности документов и выявление необходимости направления запроса  в Управление Федеральной Службы государственной регистрации, кадастра и картографии по Краснодарскому краю </w:t>
      </w:r>
      <w:r w:rsidR="002C21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(управление </w:t>
      </w:r>
      <w:proofErr w:type="spellStart"/>
      <w:r>
        <w:rPr>
          <w:rFonts w:ascii="Times New Roman" w:hAnsi="Times New Roman" w:cs="Times New Roman"/>
          <w:color w:val="000000"/>
          <w:sz w:val="28"/>
          <w:szCs w:val="28"/>
        </w:rPr>
        <w:t>Росреестра</w:t>
      </w:r>
      <w:proofErr w:type="spellEnd"/>
      <w:r>
        <w:rPr>
          <w:rFonts w:ascii="Times New Roman" w:hAnsi="Times New Roman" w:cs="Times New Roman"/>
          <w:color w:val="000000"/>
          <w:sz w:val="28"/>
          <w:szCs w:val="28"/>
        </w:rPr>
        <w:t xml:space="preserve"> по Краснодарскому краю), у которого запрашивается выписка из ЕГРП.</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Ответственным за подготовку и направление межведомственного запроса является </w:t>
      </w:r>
      <w:r w:rsidR="002C2192">
        <w:rPr>
          <w:rFonts w:ascii="Times New Roman" w:hAnsi="Times New Roman" w:cs="Times New Roman"/>
          <w:sz w:val="28"/>
          <w:szCs w:val="28"/>
        </w:rPr>
        <w:t>с</w:t>
      </w:r>
      <w:r>
        <w:rPr>
          <w:rFonts w:ascii="Times New Roman" w:hAnsi="Times New Roman" w:cs="Times New Roman"/>
          <w:sz w:val="28"/>
          <w:szCs w:val="28"/>
        </w:rPr>
        <w:t xml:space="preserve">пециалист по </w:t>
      </w:r>
      <w:r w:rsidR="002C2192">
        <w:rPr>
          <w:rFonts w:ascii="Times New Roman" w:hAnsi="Times New Roman" w:cs="Times New Roman"/>
          <w:sz w:val="28"/>
          <w:szCs w:val="28"/>
        </w:rPr>
        <w:t xml:space="preserve">ЖКХ </w:t>
      </w:r>
      <w:proofErr w:type="spellStart"/>
      <w:r w:rsidR="002C2192" w:rsidRPr="002C2192">
        <w:rPr>
          <w:rFonts w:ascii="Times New Roman" w:hAnsi="Times New Roman" w:cs="Times New Roman"/>
          <w:sz w:val="28"/>
          <w:szCs w:val="28"/>
        </w:rPr>
        <w:t>Передовского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в соответствии с должностными обязанностями.</w:t>
      </w:r>
      <w:r>
        <w:rPr>
          <w:rFonts w:ascii="Times New Roman" w:hAnsi="Times New Roman" w:cs="Times New Roman"/>
          <w:sz w:val="28"/>
          <w:szCs w:val="28"/>
        </w:rPr>
        <w:tab/>
        <w:t xml:space="preserve">                                                      </w:t>
      </w:r>
      <w:r>
        <w:rPr>
          <w:rFonts w:ascii="Times New Roman" w:hAnsi="Times New Roman" w:cs="Times New Roman"/>
          <w:sz w:val="28"/>
          <w:szCs w:val="28"/>
        </w:rPr>
        <w:tab/>
        <w:t xml:space="preserve">    3)</w:t>
      </w:r>
      <w:r>
        <w:rPr>
          <w:sz w:val="28"/>
          <w:szCs w:val="28"/>
        </w:rPr>
        <w:t xml:space="preserve"> </w:t>
      </w:r>
      <w:r>
        <w:rPr>
          <w:rFonts w:ascii="Times New Roman" w:hAnsi="Times New Roman" w:cs="Times New Roman"/>
          <w:sz w:val="28"/>
          <w:szCs w:val="28"/>
        </w:rPr>
        <w:t>Максимальный срок выполнения подготовки и подписания межведомственного запроса составляет 3 дня с момента проверки комплектности документов.</w:t>
      </w:r>
    </w:p>
    <w:p w:rsidR="00B66122" w:rsidRDefault="00B66122" w:rsidP="00B66122">
      <w:pPr>
        <w:pStyle w:val="ConsPlusNormal"/>
        <w:widowControl/>
        <w:tabs>
          <w:tab w:val="left" w:pos="0"/>
        </w:tabs>
        <w:ind w:firstLine="930"/>
        <w:jc w:val="both"/>
        <w:rPr>
          <w:rFonts w:ascii="Times New Roman" w:hAnsi="Times New Roman" w:cs="Times New Roman"/>
          <w:color w:val="000000"/>
          <w:sz w:val="28"/>
          <w:szCs w:val="28"/>
        </w:rPr>
      </w:pPr>
      <w:r>
        <w:rPr>
          <w:rFonts w:ascii="Times New Roman" w:hAnsi="Times New Roman" w:cs="Times New Roman"/>
          <w:sz w:val="28"/>
          <w:szCs w:val="28"/>
        </w:rPr>
        <w:t>4)</w:t>
      </w:r>
      <w:r>
        <w:rPr>
          <w:sz w:val="28"/>
          <w:szCs w:val="28"/>
        </w:rPr>
        <w:t xml:space="preserve"> </w:t>
      </w:r>
      <w:r>
        <w:rPr>
          <w:rFonts w:ascii="Times New Roman" w:hAnsi="Times New Roman" w:cs="Times New Roman"/>
          <w:sz w:val="28"/>
          <w:szCs w:val="28"/>
        </w:rPr>
        <w:t>Максимальный срок для  направления межведомственного запроса  составляет 1рабочий  день с момента подписания межведомственного запроса</w:t>
      </w:r>
      <w:r>
        <w:rPr>
          <w:sz w:val="28"/>
          <w:szCs w:val="28"/>
        </w:rPr>
        <w:t>.</w:t>
      </w:r>
    </w:p>
    <w:p w:rsidR="00B66122" w:rsidRDefault="00B66122" w:rsidP="00B66122">
      <w:pPr>
        <w:pStyle w:val="ConsPlusNormal"/>
        <w:widowControl/>
        <w:tabs>
          <w:tab w:val="left" w:pos="0"/>
        </w:tabs>
        <w:ind w:firstLine="930"/>
        <w:jc w:val="both"/>
        <w:rPr>
          <w:rFonts w:ascii="Times New Roman" w:hAnsi="Times New Roman" w:cs="Times New Roman"/>
          <w:color w:val="000000"/>
          <w:sz w:val="28"/>
          <w:szCs w:val="28"/>
        </w:rPr>
      </w:pPr>
      <w:r>
        <w:rPr>
          <w:rFonts w:ascii="Times New Roman" w:hAnsi="Times New Roman" w:cs="Times New Roman"/>
          <w:sz w:val="28"/>
          <w:szCs w:val="28"/>
        </w:rPr>
        <w:t>5)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При отсутствии технической возможности направления межведомственного запроса по каналам Система Межведомственного Электронного Взаимодействия (СМЭВ) соответствующий межведомственный запрос направляется в орган по месту нахождения заявителя.</w:t>
      </w:r>
      <w:r>
        <w:rPr>
          <w:rFonts w:ascii="Times New Roman" w:hAnsi="Times New Roman" w:cs="Times New Roman"/>
          <w:color w:val="000000"/>
          <w:sz w:val="28"/>
          <w:szCs w:val="28"/>
        </w:rPr>
        <w:t xml:space="preserve"> </w:t>
      </w:r>
      <w:r>
        <w:rPr>
          <w:rFonts w:ascii="Times New Roman" w:hAnsi="Times New Roman" w:cs="Times New Roman"/>
          <w:sz w:val="28"/>
          <w:szCs w:val="28"/>
        </w:rPr>
        <w:t>Результатом административной процедуры является поступление ответов на межведомственный запрос.</w:t>
      </w:r>
    </w:p>
    <w:p w:rsidR="00B66122" w:rsidRDefault="00B66122" w:rsidP="00B66122">
      <w:pPr>
        <w:pStyle w:val="ConsPlusNormal"/>
        <w:widowControl/>
        <w:tabs>
          <w:tab w:val="left" w:pos="0"/>
        </w:tabs>
        <w:ind w:firstLine="931"/>
        <w:jc w:val="both"/>
        <w:rPr>
          <w:rFonts w:ascii="Times New Roman" w:hAnsi="Times New Roman" w:cs="Times New Roman"/>
          <w:color w:val="000000"/>
          <w:sz w:val="28"/>
          <w:szCs w:val="28"/>
        </w:rPr>
      </w:pPr>
      <w:r>
        <w:rPr>
          <w:rFonts w:ascii="Times New Roman" w:hAnsi="Times New Roman" w:cs="Times New Roman"/>
          <w:sz w:val="28"/>
          <w:szCs w:val="28"/>
        </w:rPr>
        <w:t>5. Подготовка решения о согласовании или об отказе в согласовании переустройства и (или) перепланировки жилого помещения.</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1) Основани</w:t>
      </w:r>
      <w:r w:rsidR="002C2192">
        <w:rPr>
          <w:rFonts w:ascii="Times New Roman" w:hAnsi="Times New Roman" w:cs="Times New Roman"/>
          <w:sz w:val="28"/>
          <w:szCs w:val="28"/>
        </w:rPr>
        <w:t>е</w:t>
      </w:r>
      <w:r>
        <w:rPr>
          <w:rFonts w:ascii="Times New Roman" w:hAnsi="Times New Roman" w:cs="Times New Roman"/>
          <w:sz w:val="28"/>
          <w:szCs w:val="28"/>
        </w:rPr>
        <w:t xml:space="preserve"> для подготовки проекта решения:</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 перепланировки жилого помещения, является соответствие комплектности документации п. 7 раздела 3 настоящего административного регламента. </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 xml:space="preserve">- об отказе в согласовании переустройства и (или) перепланировки жилого помещения, является не соблюдение требований подпункта 3 пункта 3 раздела 4 настоящего административного регламента. </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2) По результатам проверки заявления и документов</w:t>
      </w:r>
      <w:r>
        <w:rPr>
          <w:sz w:val="28"/>
          <w:szCs w:val="28"/>
        </w:rPr>
        <w:t xml:space="preserve"> </w:t>
      </w:r>
      <w:r>
        <w:rPr>
          <w:rFonts w:ascii="Times New Roman" w:hAnsi="Times New Roman" w:cs="Times New Roman"/>
          <w:sz w:val="28"/>
          <w:szCs w:val="28"/>
        </w:rPr>
        <w:t xml:space="preserve">специалист, ответственный за предоставление муниципальной услуги в соответствии с должностными обязанностями, готовит решение о согласовании или об </w:t>
      </w:r>
      <w:r>
        <w:rPr>
          <w:rFonts w:ascii="Times New Roman" w:hAnsi="Times New Roman" w:cs="Times New Roman"/>
          <w:sz w:val="28"/>
          <w:szCs w:val="28"/>
        </w:rPr>
        <w:lastRenderedPageBreak/>
        <w:t>отказе в переустройстве и (или) перепланировке жилого помещения. Решение о согласовании оформляется в виде постановления администрации  по форме</w:t>
      </w:r>
      <w:r>
        <w:rPr>
          <w:rFonts w:ascii="Times New Roman" w:hAnsi="Times New Roman" w:cs="Times New Roman"/>
          <w:bCs/>
          <w:sz w:val="28"/>
          <w:szCs w:val="28"/>
        </w:rPr>
        <w:t>, утвержденной постановлением Правительства Российской Федерации от 28 апреля 2005 г. № 266 (приложение №2). Решение об отказе в согласовании оформляется в форме уведомления (приложение №3).</w:t>
      </w:r>
    </w:p>
    <w:p w:rsidR="00B66122" w:rsidRDefault="00B66122" w:rsidP="00B66122">
      <w:pPr>
        <w:pStyle w:val="aff0"/>
        <w:ind w:firstLine="851"/>
        <w:rPr>
          <w:sz w:val="28"/>
          <w:szCs w:val="28"/>
        </w:rPr>
      </w:pPr>
      <w:r>
        <w:rPr>
          <w:sz w:val="28"/>
          <w:szCs w:val="28"/>
        </w:rPr>
        <w:t>3) Проект постановления о согласовании (отказе в согласовании) переустройства и (или) перепланировки жилого помещения согласовывается межведомственной комиссией по использованию жилищного фонда.</w:t>
      </w:r>
    </w:p>
    <w:p w:rsidR="00B66122" w:rsidRDefault="00B66122" w:rsidP="00B66122">
      <w:pPr>
        <w:pStyle w:val="aff0"/>
        <w:ind w:firstLine="851"/>
        <w:rPr>
          <w:sz w:val="28"/>
          <w:szCs w:val="28"/>
        </w:rPr>
      </w:pPr>
      <w:r>
        <w:rPr>
          <w:sz w:val="28"/>
          <w:szCs w:val="28"/>
        </w:rPr>
        <w:t>4) Постановление администрации сельского поселения подлежит согласованию в порядке, установленном Инструкций по делопроизводству в администрации поселения.</w:t>
      </w:r>
    </w:p>
    <w:p w:rsidR="00B66122" w:rsidRDefault="00B66122" w:rsidP="00B66122">
      <w:pPr>
        <w:pStyle w:val="aff0"/>
        <w:ind w:firstLine="851"/>
        <w:rPr>
          <w:sz w:val="28"/>
          <w:szCs w:val="28"/>
        </w:rPr>
      </w:pPr>
      <w:r>
        <w:rPr>
          <w:sz w:val="28"/>
          <w:szCs w:val="28"/>
        </w:rPr>
        <w:t>5) Общий срок согласования проекта решения о согласовании (отказе в согласовании) переустройства и (или) перепланировки жилого помещения, с учетом времени на регистрацию, не должен превышать 20 дней.</w:t>
      </w:r>
    </w:p>
    <w:p w:rsidR="00B66122" w:rsidRDefault="00B66122" w:rsidP="00B66122">
      <w:pPr>
        <w:pStyle w:val="ConsPlusNormal"/>
        <w:widowControl/>
        <w:tabs>
          <w:tab w:val="left" w:pos="0"/>
        </w:tabs>
        <w:ind w:firstLine="93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решение о согласовании или об отказе в согласовании перепланировки и (или) переустройства,</w:t>
      </w:r>
      <w:r>
        <w:rPr>
          <w:sz w:val="28"/>
          <w:szCs w:val="28"/>
        </w:rPr>
        <w:t xml:space="preserve"> </w:t>
      </w:r>
      <w:r>
        <w:rPr>
          <w:rFonts w:ascii="Times New Roman" w:hAnsi="Times New Roman" w:cs="Times New Roman"/>
          <w:sz w:val="28"/>
          <w:szCs w:val="28"/>
        </w:rPr>
        <w:t xml:space="preserve">подписанное главой </w:t>
      </w:r>
      <w:proofErr w:type="spellStart"/>
      <w:r w:rsidR="002C2192" w:rsidRPr="002C2192">
        <w:rPr>
          <w:rFonts w:ascii="Times New Roman" w:hAnsi="Times New Roman" w:cs="Times New Roman"/>
          <w:sz w:val="28"/>
          <w:szCs w:val="28"/>
        </w:rPr>
        <w:t>Передовского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rsidR="00B66122" w:rsidRDefault="00B66122" w:rsidP="00B66122">
      <w:pPr>
        <w:pStyle w:val="aff0"/>
        <w:ind w:firstLine="851"/>
        <w:rPr>
          <w:sz w:val="28"/>
          <w:szCs w:val="28"/>
        </w:rPr>
      </w:pPr>
    </w:p>
    <w:p w:rsidR="00B66122" w:rsidRDefault="00B66122" w:rsidP="00B66122">
      <w:pPr>
        <w:autoSpaceDE w:val="0"/>
        <w:spacing w:line="360" w:lineRule="auto"/>
        <w:ind w:firstLine="822"/>
        <w:jc w:val="both"/>
        <w:rPr>
          <w:sz w:val="28"/>
          <w:szCs w:val="28"/>
        </w:rPr>
      </w:pPr>
      <w:r>
        <w:rPr>
          <w:sz w:val="28"/>
          <w:szCs w:val="28"/>
        </w:rPr>
        <w:t xml:space="preserve"> 6. Уведомление заявителя о принятом решении</w:t>
      </w:r>
    </w:p>
    <w:p w:rsidR="00B66122" w:rsidRDefault="00B66122" w:rsidP="00B66122">
      <w:pPr>
        <w:autoSpaceDE w:val="0"/>
        <w:ind w:firstLine="851"/>
        <w:jc w:val="both"/>
        <w:rPr>
          <w:sz w:val="28"/>
          <w:szCs w:val="28"/>
        </w:rPr>
      </w:pPr>
      <w:r>
        <w:rPr>
          <w:sz w:val="28"/>
          <w:szCs w:val="28"/>
        </w:rPr>
        <w:t xml:space="preserve">1) Основанием начала процедуры уведомления заявителя о принятом решении является его </w:t>
      </w:r>
      <w:proofErr w:type="gramStart"/>
      <w:r>
        <w:rPr>
          <w:sz w:val="28"/>
          <w:szCs w:val="28"/>
        </w:rPr>
        <w:t>согласование</w:t>
      </w:r>
      <w:proofErr w:type="gramEnd"/>
      <w:r>
        <w:rPr>
          <w:sz w:val="28"/>
          <w:szCs w:val="28"/>
        </w:rPr>
        <w:t xml:space="preserve"> и регистрация в соответствии с подпунктами 3-4 пункта 5 раздела 4 настоящего административного регламента.</w:t>
      </w:r>
    </w:p>
    <w:p w:rsidR="00B66122" w:rsidRDefault="00B66122" w:rsidP="00B66122">
      <w:pPr>
        <w:autoSpaceDE w:val="0"/>
        <w:ind w:firstLine="851"/>
        <w:jc w:val="both"/>
        <w:rPr>
          <w:sz w:val="28"/>
          <w:szCs w:val="28"/>
        </w:rPr>
      </w:pPr>
      <w:r>
        <w:rPr>
          <w:sz w:val="28"/>
          <w:szCs w:val="28"/>
        </w:rPr>
        <w:t>2) Специалист направляет подписанное постановление о согласовании (отказе в согласовании) переустройства и перепланировки жилого помещения заявителю не позднее, чем через три рабочих дня со дня принятия решения заказным письмом с уведомлением по адресу, указанному в заявлении, либо вручает лично под роспись.</w:t>
      </w:r>
    </w:p>
    <w:p w:rsidR="00B66122" w:rsidRDefault="00B66122" w:rsidP="00B66122">
      <w:pPr>
        <w:autoSpaceDE w:val="0"/>
        <w:rPr>
          <w:sz w:val="28"/>
          <w:szCs w:val="28"/>
        </w:rPr>
      </w:pPr>
    </w:p>
    <w:p w:rsidR="00B66122" w:rsidRDefault="00B66122" w:rsidP="00B66122">
      <w:pPr>
        <w:pStyle w:val="af6"/>
        <w:numPr>
          <w:ilvl w:val="0"/>
          <w:numId w:val="20"/>
        </w:numPr>
        <w:shd w:val="clear" w:color="auto" w:fill="FFFFFF"/>
        <w:spacing w:before="0" w:after="0"/>
        <w:contextualSpacing/>
        <w:jc w:val="center"/>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исполнением </w:t>
      </w:r>
    </w:p>
    <w:p w:rsidR="00B66122" w:rsidRDefault="00B66122" w:rsidP="00B66122">
      <w:pPr>
        <w:pStyle w:val="af6"/>
        <w:shd w:val="clear" w:color="auto" w:fill="FFFFFF"/>
        <w:spacing w:before="0" w:after="0"/>
        <w:ind w:firstLine="709"/>
        <w:contextualSpacing/>
        <w:jc w:val="center"/>
        <w:rPr>
          <w:sz w:val="28"/>
          <w:szCs w:val="28"/>
        </w:rPr>
      </w:pPr>
      <w:r>
        <w:rPr>
          <w:sz w:val="28"/>
          <w:szCs w:val="28"/>
        </w:rPr>
        <w:t>административного регламента предоставления муниципальной услуги</w:t>
      </w:r>
    </w:p>
    <w:p w:rsidR="00B66122" w:rsidRDefault="00B66122" w:rsidP="00B66122">
      <w:pPr>
        <w:jc w:val="both"/>
        <w:rPr>
          <w:sz w:val="28"/>
          <w:szCs w:val="28"/>
        </w:rPr>
      </w:pPr>
      <w:r>
        <w:rPr>
          <w:sz w:val="28"/>
          <w:szCs w:val="28"/>
        </w:rPr>
        <w:tab/>
        <w:t xml:space="preserve">1. </w:t>
      </w:r>
      <w:proofErr w:type="gramStart"/>
      <w:r>
        <w:rPr>
          <w:sz w:val="28"/>
          <w:szCs w:val="28"/>
        </w:rPr>
        <w:t>Контроль за</w:t>
      </w:r>
      <w:proofErr w:type="gramEnd"/>
      <w:r>
        <w:rPr>
          <w:sz w:val="28"/>
          <w:szCs w:val="28"/>
        </w:rPr>
        <w:t xml:space="preserve"> предоставлением муниципальной услуги «Согласование  (отказ в согласовании) переустройства и  (или) перепланировки жилого помещения» осуществляется главой </w:t>
      </w:r>
      <w:proofErr w:type="spellStart"/>
      <w:r w:rsidR="002C2192" w:rsidRPr="00162FC6">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p>
    <w:p w:rsidR="00B66122" w:rsidRDefault="009873C0" w:rsidP="009873C0">
      <w:pPr>
        <w:ind w:firstLine="709"/>
        <w:rPr>
          <w:sz w:val="28"/>
          <w:szCs w:val="28"/>
        </w:rPr>
      </w:pPr>
      <w:r>
        <w:rPr>
          <w:sz w:val="28"/>
          <w:szCs w:val="28"/>
        </w:rPr>
        <w:t xml:space="preserve"> 2</w:t>
      </w:r>
      <w:r w:rsidR="00B66122">
        <w:rPr>
          <w:sz w:val="28"/>
          <w:szCs w:val="28"/>
        </w:rPr>
        <w:t>. Проверка полноты качества и предоставления муниципальной услуги осуществляется путем проведения:</w:t>
      </w:r>
    </w:p>
    <w:p w:rsidR="00B66122" w:rsidRDefault="00B66122" w:rsidP="00B66122">
      <w:pPr>
        <w:pStyle w:val="ConsPlusNormal"/>
        <w:ind w:firstLine="709"/>
        <w:jc w:val="both"/>
        <w:rPr>
          <w:rFonts w:ascii="Times New Roman" w:hAnsi="Times New Roman"/>
          <w:sz w:val="28"/>
          <w:szCs w:val="28"/>
        </w:rPr>
      </w:pPr>
      <w:r>
        <w:rPr>
          <w:rFonts w:ascii="Times New Roman" w:hAnsi="Times New Roman"/>
          <w:sz w:val="28"/>
          <w:szCs w:val="28"/>
        </w:rPr>
        <w:t xml:space="preserve">1) плановых проверок соблюдения и исполнения должностными лицами администрации </w:t>
      </w:r>
      <w:proofErr w:type="spellStart"/>
      <w:r w:rsidR="009873C0" w:rsidRPr="009873C0">
        <w:rPr>
          <w:rFonts w:ascii="Times New Roman" w:hAnsi="Times New Roman" w:cs="Times New Roman"/>
          <w:sz w:val="28"/>
          <w:szCs w:val="28"/>
        </w:rPr>
        <w:t>Передовского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 положений административного регламента, нормативно-правовых актов, регламентирующих деятельность по предоставлению муниципальной услуги;</w:t>
      </w:r>
    </w:p>
    <w:p w:rsidR="00B66122" w:rsidRDefault="00B66122" w:rsidP="00B66122">
      <w:pPr>
        <w:pStyle w:val="ConsPlusNormal"/>
        <w:ind w:firstLine="709"/>
        <w:jc w:val="both"/>
        <w:rPr>
          <w:rFonts w:ascii="Times New Roman" w:hAnsi="Times New Roman"/>
          <w:sz w:val="28"/>
          <w:szCs w:val="28"/>
        </w:rPr>
      </w:pPr>
      <w:r>
        <w:rPr>
          <w:rFonts w:ascii="Times New Roman" w:hAnsi="Times New Roman"/>
          <w:sz w:val="28"/>
          <w:szCs w:val="28"/>
        </w:rPr>
        <w:t xml:space="preserve">2) внеплановых проверок соблюдения и исполнения должностными </w:t>
      </w:r>
      <w:r>
        <w:rPr>
          <w:rFonts w:ascii="Times New Roman" w:hAnsi="Times New Roman"/>
          <w:sz w:val="28"/>
          <w:szCs w:val="28"/>
        </w:rPr>
        <w:lastRenderedPageBreak/>
        <w:t xml:space="preserve">лицами администрации </w:t>
      </w:r>
      <w:proofErr w:type="spellStart"/>
      <w:r w:rsidR="009873C0" w:rsidRPr="009873C0">
        <w:rPr>
          <w:rFonts w:ascii="Times New Roman" w:hAnsi="Times New Roman" w:cs="Times New Roman"/>
          <w:sz w:val="28"/>
          <w:szCs w:val="28"/>
        </w:rPr>
        <w:t>Передовского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 положений административного регламента, осуществляемых по обращениям заявителей, на основании иных документов и сведений, указывающих на нарушения административного регламента.</w:t>
      </w:r>
    </w:p>
    <w:p w:rsidR="00B66122" w:rsidRDefault="00B66122" w:rsidP="00B66122">
      <w:pPr>
        <w:ind w:firstLine="709"/>
        <w:jc w:val="both"/>
        <w:rPr>
          <w:sz w:val="28"/>
          <w:szCs w:val="28"/>
        </w:rPr>
      </w:pPr>
      <w:r>
        <w:rPr>
          <w:bCs/>
          <w:sz w:val="28"/>
          <w:szCs w:val="28"/>
        </w:rPr>
        <w:t>4. П</w:t>
      </w:r>
      <w:r>
        <w:rPr>
          <w:sz w:val="28"/>
          <w:szCs w:val="28"/>
        </w:rPr>
        <w:t xml:space="preserve">лановые проверки полноты и качества предоставления муниципальной услуги проводятся 1 раз в полгода, внеплановые – при поступлении в администрацию </w:t>
      </w:r>
      <w:proofErr w:type="spellStart"/>
      <w:r w:rsidR="009873C0" w:rsidRPr="009873C0">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обращения заявителя, иных документов и сведений, указывающих на нарушения административного регламента.</w:t>
      </w:r>
    </w:p>
    <w:p w:rsidR="00B66122" w:rsidRDefault="00B66122" w:rsidP="00B66122">
      <w:pPr>
        <w:spacing w:after="120"/>
        <w:ind w:firstLine="709"/>
        <w:jc w:val="both"/>
        <w:rPr>
          <w:bCs/>
          <w:sz w:val="28"/>
          <w:szCs w:val="28"/>
        </w:rPr>
      </w:pPr>
      <w:r>
        <w:rPr>
          <w:bCs/>
          <w:sz w:val="28"/>
          <w:szCs w:val="28"/>
        </w:rPr>
        <w:t xml:space="preserve">5. Плановые и внеплановые проверки проводятся уполномоченными должностными лицами </w:t>
      </w:r>
      <w:r>
        <w:rPr>
          <w:sz w:val="28"/>
          <w:szCs w:val="28"/>
        </w:rPr>
        <w:t xml:space="preserve">администрации </w:t>
      </w:r>
      <w:proofErr w:type="spellStart"/>
      <w:r w:rsidR="009873C0" w:rsidRPr="009873C0">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r>
        <w:rPr>
          <w:bCs/>
          <w:sz w:val="28"/>
          <w:szCs w:val="28"/>
        </w:rPr>
        <w:t xml:space="preserve"> на основании распоряжения главы</w:t>
      </w:r>
      <w:r>
        <w:rPr>
          <w:sz w:val="28"/>
          <w:szCs w:val="28"/>
        </w:rPr>
        <w:t xml:space="preserve"> </w:t>
      </w:r>
      <w:proofErr w:type="spellStart"/>
      <w:r w:rsidR="009873C0" w:rsidRPr="009873C0">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r>
        <w:rPr>
          <w:bCs/>
          <w:sz w:val="28"/>
          <w:szCs w:val="28"/>
        </w:rPr>
        <w:t>.</w:t>
      </w:r>
    </w:p>
    <w:p w:rsidR="00B66122" w:rsidRDefault="00B66122" w:rsidP="00B66122">
      <w:pPr>
        <w:spacing w:after="120"/>
        <w:ind w:firstLine="709"/>
        <w:jc w:val="both"/>
        <w:rPr>
          <w:bCs/>
          <w:sz w:val="28"/>
          <w:szCs w:val="28"/>
        </w:rPr>
      </w:pPr>
      <w:r>
        <w:rPr>
          <w:bCs/>
          <w:sz w:val="28"/>
          <w:szCs w:val="28"/>
        </w:rPr>
        <w:t xml:space="preserve">6. В ходе плановых и внеплановых проверок должностными лицами </w:t>
      </w:r>
      <w:r>
        <w:rPr>
          <w:sz w:val="28"/>
          <w:szCs w:val="28"/>
        </w:rPr>
        <w:t xml:space="preserve">администрации </w:t>
      </w:r>
      <w:proofErr w:type="spellStart"/>
      <w:r w:rsidR="009873C0" w:rsidRPr="009873C0">
        <w:rPr>
          <w:sz w:val="28"/>
          <w:szCs w:val="28"/>
        </w:rPr>
        <w:t>Передовского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w:t>
      </w:r>
      <w:r>
        <w:rPr>
          <w:bCs/>
          <w:sz w:val="28"/>
          <w:szCs w:val="28"/>
        </w:rPr>
        <w:t xml:space="preserve"> проверяется:</w:t>
      </w:r>
    </w:p>
    <w:p w:rsidR="00B66122" w:rsidRDefault="00B66122" w:rsidP="00B66122">
      <w:pPr>
        <w:ind w:firstLine="709"/>
        <w:jc w:val="both"/>
        <w:rPr>
          <w:bCs/>
          <w:sz w:val="28"/>
          <w:szCs w:val="28"/>
        </w:rPr>
      </w:pPr>
      <w:r>
        <w:rPr>
          <w:bCs/>
          <w:sz w:val="28"/>
          <w:szCs w:val="28"/>
        </w:rPr>
        <w:t xml:space="preserve">1) знание ответственными должностными лицами </w:t>
      </w:r>
      <w:r>
        <w:rPr>
          <w:sz w:val="28"/>
          <w:szCs w:val="28"/>
        </w:rPr>
        <w:t xml:space="preserve">администрации </w:t>
      </w:r>
      <w:proofErr w:type="spellStart"/>
      <w:r w:rsidR="009873C0" w:rsidRPr="009873C0">
        <w:rPr>
          <w:sz w:val="28"/>
          <w:szCs w:val="28"/>
        </w:rPr>
        <w:t>Передовского</w:t>
      </w:r>
      <w:proofErr w:type="spellEnd"/>
      <w:r w:rsidR="009873C0">
        <w:rPr>
          <w:sz w:val="28"/>
          <w:szCs w:val="28"/>
        </w:rPr>
        <w:t xml:space="preserve"> </w:t>
      </w:r>
      <w:r>
        <w:rPr>
          <w:sz w:val="28"/>
          <w:szCs w:val="28"/>
        </w:rPr>
        <w:t xml:space="preserve">сельского поселения </w:t>
      </w:r>
      <w:proofErr w:type="spellStart"/>
      <w:r>
        <w:rPr>
          <w:sz w:val="28"/>
          <w:szCs w:val="28"/>
        </w:rPr>
        <w:t>Отрадненского</w:t>
      </w:r>
      <w:proofErr w:type="spellEnd"/>
      <w:r>
        <w:rPr>
          <w:sz w:val="28"/>
          <w:szCs w:val="28"/>
        </w:rPr>
        <w:t xml:space="preserve"> района</w:t>
      </w:r>
      <w:r>
        <w:rPr>
          <w:bCs/>
          <w:sz w:val="28"/>
          <w:szCs w:val="28"/>
        </w:rPr>
        <w:t xml:space="preserve"> требований </w:t>
      </w:r>
      <w:r>
        <w:rPr>
          <w:sz w:val="28"/>
          <w:szCs w:val="28"/>
        </w:rPr>
        <w:t>административного регламента</w:t>
      </w:r>
      <w:r>
        <w:rPr>
          <w:bCs/>
          <w:sz w:val="28"/>
          <w:szCs w:val="28"/>
        </w:rPr>
        <w:t>, нормативных правовых актов, устанавливающих требования к  предоставлению соответствующей муниципальной услуги;</w:t>
      </w:r>
    </w:p>
    <w:p w:rsidR="00B66122" w:rsidRDefault="00B66122" w:rsidP="00B66122">
      <w:pPr>
        <w:ind w:firstLine="709"/>
        <w:jc w:val="both"/>
        <w:rPr>
          <w:bCs/>
          <w:sz w:val="28"/>
          <w:szCs w:val="28"/>
        </w:rPr>
      </w:pPr>
      <w:r>
        <w:rPr>
          <w:bCs/>
          <w:sz w:val="28"/>
          <w:szCs w:val="28"/>
        </w:rPr>
        <w:t>2) соблюдение ответственными должностными лицами сроков и последовательности исполнения административных процедур;</w:t>
      </w:r>
    </w:p>
    <w:p w:rsidR="00B66122" w:rsidRDefault="00B66122" w:rsidP="00B66122">
      <w:pPr>
        <w:ind w:firstLine="709"/>
        <w:jc w:val="both"/>
        <w:rPr>
          <w:bCs/>
          <w:sz w:val="28"/>
          <w:szCs w:val="28"/>
        </w:rPr>
      </w:pPr>
      <w:r>
        <w:rPr>
          <w:bCs/>
          <w:sz w:val="28"/>
          <w:szCs w:val="28"/>
        </w:rPr>
        <w:t xml:space="preserve">3) правильность и своевременность информирования заявителей об изменении административных процедур, предусмотренных </w:t>
      </w:r>
      <w:r>
        <w:rPr>
          <w:sz w:val="28"/>
          <w:szCs w:val="28"/>
        </w:rPr>
        <w:t>административным регламентом</w:t>
      </w:r>
      <w:r>
        <w:rPr>
          <w:bCs/>
          <w:sz w:val="28"/>
          <w:szCs w:val="28"/>
        </w:rPr>
        <w:t>;</w:t>
      </w:r>
    </w:p>
    <w:p w:rsidR="00B66122" w:rsidRDefault="00B66122" w:rsidP="00B66122">
      <w:pPr>
        <w:spacing w:after="120"/>
        <w:ind w:firstLine="709"/>
        <w:jc w:val="both"/>
        <w:rPr>
          <w:sz w:val="28"/>
          <w:szCs w:val="28"/>
        </w:rPr>
      </w:pPr>
      <w:r>
        <w:rPr>
          <w:sz w:val="28"/>
          <w:szCs w:val="28"/>
        </w:rPr>
        <w:t>4) устранение нарушений и недостатков, выявленных в ходе проверок.</w:t>
      </w:r>
    </w:p>
    <w:p w:rsidR="00B66122" w:rsidRDefault="00B66122" w:rsidP="00B66122">
      <w:pPr>
        <w:pStyle w:val="ConsPlusNormal"/>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Должностное лицо администрации </w:t>
      </w:r>
      <w:proofErr w:type="spellStart"/>
      <w:r w:rsidR="009873C0" w:rsidRPr="009873C0">
        <w:rPr>
          <w:rFonts w:ascii="Times New Roman" w:hAnsi="Times New Roman" w:cs="Times New Roman"/>
          <w:sz w:val="28"/>
          <w:szCs w:val="28"/>
        </w:rPr>
        <w:t>Передовского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 ответственного за предоставление Муниципальной услуги, допустившее нарушение  административного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статьей 25  Закон Краснодарского края от 8 июня 2007 года  № 1244-КЗ "О муниципальной службе</w:t>
      </w:r>
      <w:proofErr w:type="gramEnd"/>
      <w:r>
        <w:rPr>
          <w:rFonts w:ascii="Times New Roman" w:hAnsi="Times New Roman"/>
          <w:sz w:val="28"/>
          <w:szCs w:val="28"/>
        </w:rPr>
        <w:t xml:space="preserve"> в Краснодарском крае".</w:t>
      </w:r>
    </w:p>
    <w:p w:rsidR="00B66122" w:rsidRDefault="00B66122" w:rsidP="00B66122">
      <w:pPr>
        <w:pStyle w:val="210"/>
        <w:spacing w:before="120" w:after="0" w:line="240" w:lineRule="auto"/>
        <w:ind w:left="0"/>
        <w:jc w:val="both"/>
        <w:rPr>
          <w:bCs/>
          <w:sz w:val="28"/>
          <w:szCs w:val="28"/>
        </w:rPr>
      </w:pPr>
    </w:p>
    <w:p w:rsidR="009873C0" w:rsidRPr="009873C0" w:rsidRDefault="009873C0" w:rsidP="009873C0">
      <w:pPr>
        <w:suppressAutoHyphens w:val="0"/>
        <w:jc w:val="center"/>
        <w:rPr>
          <w:rFonts w:ascii="Arial" w:hAnsi="Arial" w:cs="Arial"/>
          <w:lang w:eastAsia="ru-RU"/>
        </w:rPr>
      </w:pPr>
      <w:bookmarkStart w:id="1" w:name="pril2"/>
      <w:r w:rsidRPr="009873C0">
        <w:rPr>
          <w:rFonts w:ascii="Arial" w:hAnsi="Arial" w:cs="Arial"/>
          <w:lang w:eastAsia="ru-RU"/>
        </w:rPr>
        <w:t xml:space="preserve">Досудебный (внесудебный) порядок обжалования решений и действий </w:t>
      </w:r>
    </w:p>
    <w:p w:rsidR="009873C0" w:rsidRPr="009873C0" w:rsidRDefault="009873C0" w:rsidP="009873C0">
      <w:pPr>
        <w:suppressAutoHyphens w:val="0"/>
        <w:jc w:val="center"/>
        <w:rPr>
          <w:rFonts w:ascii="Arial" w:hAnsi="Arial" w:cs="Arial"/>
          <w:lang w:eastAsia="ru-RU"/>
        </w:rPr>
      </w:pPr>
      <w:r w:rsidRPr="009873C0">
        <w:rPr>
          <w:rFonts w:ascii="Arial" w:hAnsi="Arial" w:cs="Arial"/>
          <w:lang w:eastAsia="ru-RU"/>
        </w:rPr>
        <w:t xml:space="preserve">(бездействия) органа, предоставляющего муниципальную услугу, </w:t>
      </w:r>
    </w:p>
    <w:p w:rsidR="009873C0" w:rsidRPr="009873C0" w:rsidRDefault="009873C0" w:rsidP="009873C0">
      <w:pPr>
        <w:suppressAutoHyphens w:val="0"/>
        <w:jc w:val="center"/>
        <w:rPr>
          <w:rFonts w:ascii="Arial" w:hAnsi="Arial" w:cs="Arial"/>
          <w:lang w:eastAsia="ru-RU"/>
        </w:rPr>
      </w:pPr>
      <w:r w:rsidRPr="009873C0">
        <w:rPr>
          <w:rFonts w:ascii="Arial" w:hAnsi="Arial" w:cs="Arial"/>
          <w:lang w:eastAsia="ru-RU"/>
        </w:rPr>
        <w:t>органа, а также должностных лиц, муниципальных служащих.</w:t>
      </w:r>
    </w:p>
    <w:p w:rsidR="009873C0" w:rsidRPr="009873C0" w:rsidRDefault="009873C0" w:rsidP="009873C0">
      <w:pPr>
        <w:widowControl w:val="0"/>
        <w:suppressAutoHyphens w:val="0"/>
        <w:autoSpaceDE w:val="0"/>
        <w:autoSpaceDN w:val="0"/>
        <w:adjustRightInd w:val="0"/>
        <w:rPr>
          <w:rFonts w:ascii="Arial" w:hAnsi="Arial" w:cs="Arial"/>
          <w:lang w:eastAsia="ru-RU"/>
        </w:rPr>
      </w:pPr>
      <w:r w:rsidRPr="009873C0">
        <w:rPr>
          <w:rFonts w:ascii="Arial" w:hAnsi="Arial" w:cs="Arial"/>
          <w:color w:val="000000"/>
          <w:lang w:eastAsia="ru-RU"/>
        </w:rPr>
        <w:t xml:space="preserve">   </w:t>
      </w:r>
    </w:p>
    <w:p w:rsidR="009873C0" w:rsidRPr="009873C0" w:rsidRDefault="009873C0" w:rsidP="009873C0">
      <w:pPr>
        <w:widowControl w:val="0"/>
        <w:suppressAutoHyphens w:val="0"/>
        <w:autoSpaceDE w:val="0"/>
        <w:autoSpaceDN w:val="0"/>
        <w:adjustRightInd w:val="0"/>
        <w:ind w:firstLine="708"/>
        <w:jc w:val="both"/>
        <w:rPr>
          <w:rFonts w:ascii="Arial" w:hAnsi="Arial" w:cs="Arial"/>
          <w:lang w:eastAsia="ru-RU"/>
        </w:rPr>
      </w:pPr>
      <w:r w:rsidRPr="009873C0">
        <w:rPr>
          <w:rFonts w:ascii="Arial" w:hAnsi="Arial" w:cs="Arial"/>
          <w:lang w:eastAsia="ru-RU"/>
        </w:rPr>
        <w:t xml:space="preserve">1. Потребители результатов предоставления муниципальной услуги имеют право на  обжалование действий или бездействия сотрудников администрации </w:t>
      </w:r>
      <w:proofErr w:type="spellStart"/>
      <w:r w:rsidRPr="009873C0">
        <w:rPr>
          <w:rFonts w:ascii="Arial" w:hAnsi="Arial" w:cs="Arial"/>
          <w:lang w:eastAsia="ru-RU"/>
        </w:rPr>
        <w:t>Передовского</w:t>
      </w:r>
      <w:proofErr w:type="spellEnd"/>
      <w:r w:rsidRPr="009873C0">
        <w:rPr>
          <w:rFonts w:ascii="Arial" w:hAnsi="Arial" w:cs="Arial"/>
          <w:lang w:eastAsia="ru-RU"/>
        </w:rPr>
        <w:t xml:space="preserve"> сельского поселения </w:t>
      </w:r>
      <w:proofErr w:type="spellStart"/>
      <w:r w:rsidRPr="009873C0">
        <w:rPr>
          <w:rFonts w:ascii="Arial" w:hAnsi="Arial" w:cs="Arial"/>
          <w:lang w:eastAsia="ru-RU"/>
        </w:rPr>
        <w:t>Отрадненского</w:t>
      </w:r>
      <w:proofErr w:type="spellEnd"/>
      <w:r w:rsidRPr="009873C0">
        <w:rPr>
          <w:rFonts w:ascii="Arial" w:hAnsi="Arial" w:cs="Arial"/>
          <w:lang w:eastAsia="ru-RU"/>
        </w:rPr>
        <w:t xml:space="preserve"> района, участвующих в </w:t>
      </w:r>
      <w:r w:rsidRPr="009873C0">
        <w:rPr>
          <w:rFonts w:ascii="Arial" w:hAnsi="Arial" w:cs="Arial"/>
          <w:lang w:eastAsia="ru-RU"/>
        </w:rPr>
        <w:lastRenderedPageBreak/>
        <w:t>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9873C0" w:rsidRPr="009873C0" w:rsidRDefault="009873C0" w:rsidP="009873C0">
      <w:pPr>
        <w:widowControl w:val="0"/>
        <w:suppressAutoHyphens w:val="0"/>
        <w:autoSpaceDE w:val="0"/>
        <w:autoSpaceDN w:val="0"/>
        <w:adjustRightInd w:val="0"/>
        <w:ind w:firstLine="708"/>
        <w:jc w:val="both"/>
        <w:rPr>
          <w:rFonts w:ascii="Arial" w:hAnsi="Arial" w:cs="Arial"/>
          <w:lang w:eastAsia="ru-RU"/>
        </w:rPr>
      </w:pPr>
      <w:r w:rsidRPr="009873C0">
        <w:rPr>
          <w:rFonts w:ascii="Arial" w:hAnsi="Arial" w:cs="Arial"/>
          <w:lang w:eastAsia="ru-RU"/>
        </w:rPr>
        <w:t xml:space="preserve">3. Должностные лица, сотрудники администрации </w:t>
      </w:r>
      <w:proofErr w:type="spellStart"/>
      <w:r w:rsidRPr="009873C0">
        <w:rPr>
          <w:rFonts w:ascii="Arial" w:hAnsi="Arial" w:cs="Arial"/>
          <w:lang w:eastAsia="ru-RU"/>
        </w:rPr>
        <w:t>Передовского</w:t>
      </w:r>
      <w:proofErr w:type="spellEnd"/>
      <w:r w:rsidRPr="009873C0">
        <w:rPr>
          <w:rFonts w:ascii="Arial" w:hAnsi="Arial" w:cs="Arial"/>
          <w:lang w:eastAsia="ru-RU"/>
        </w:rPr>
        <w:t xml:space="preserve"> сельского поселения </w:t>
      </w:r>
      <w:proofErr w:type="spellStart"/>
      <w:r w:rsidRPr="009873C0">
        <w:rPr>
          <w:rFonts w:ascii="Arial" w:hAnsi="Arial" w:cs="Arial"/>
          <w:lang w:eastAsia="ru-RU"/>
        </w:rPr>
        <w:t>Отрадненского</w:t>
      </w:r>
      <w:proofErr w:type="spellEnd"/>
      <w:r w:rsidRPr="009873C0">
        <w:rPr>
          <w:rFonts w:ascii="Arial" w:hAnsi="Arial" w:cs="Arial"/>
          <w:lang w:eastAsia="ru-RU"/>
        </w:rPr>
        <w:t xml:space="preserve"> района, участвующие в предоставлении муниципальной услуги, проводят личный прием потребителей результатов предоставления муниципальной услуги. </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 xml:space="preserve">4. При обращении потребителей результатов предоставления муниципальной услуги в письменной форме срок рассмотрения жалобы не должен превышать 15 рабочих дней с момента ее регистрации, а в случае обжалования отказа органа, предоставляющего муниципальную услугу, должностного лица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w:t>
      </w:r>
      <w:proofErr w:type="gramStart"/>
      <w:r w:rsidRPr="009873C0">
        <w:rPr>
          <w:rFonts w:ascii="Arial" w:hAnsi="Arial" w:cs="Arial"/>
        </w:rPr>
        <w:t>–в</w:t>
      </w:r>
      <w:proofErr w:type="gramEnd"/>
      <w:r w:rsidRPr="009873C0">
        <w:rPr>
          <w:rFonts w:ascii="Arial" w:hAnsi="Arial" w:cs="Arial"/>
        </w:rPr>
        <w:t xml:space="preserve"> течение 5 рабочих дней со дня ее регистрации. Иные обращения граждан (предложения, заявления)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5. Обращение (жалоба) потребителей результатов предоставления муниципальной услуги в письменной форме должно содержать следующую информацию:</w:t>
      </w:r>
    </w:p>
    <w:p w:rsidR="009873C0" w:rsidRPr="009873C0" w:rsidRDefault="009873C0" w:rsidP="009873C0">
      <w:pPr>
        <w:tabs>
          <w:tab w:val="num" w:pos="360"/>
          <w:tab w:val="left" w:pos="1494"/>
        </w:tabs>
        <w:suppressAutoHyphens w:val="0"/>
        <w:ind w:firstLine="709"/>
        <w:jc w:val="both"/>
        <w:rPr>
          <w:rFonts w:ascii="Arial" w:hAnsi="Arial" w:cs="Arial"/>
        </w:rPr>
      </w:pPr>
      <w:r w:rsidRPr="009873C0">
        <w:rPr>
          <w:rFonts w:ascii="Arial" w:hAnsi="Arial" w:cs="Arial"/>
        </w:rPr>
        <w:t>- фамилия, имя, отчество гражданина, которым подается жалоба, его место жительства или пребывания;</w:t>
      </w:r>
    </w:p>
    <w:p w:rsidR="009873C0" w:rsidRPr="009873C0" w:rsidRDefault="009873C0" w:rsidP="009873C0">
      <w:pPr>
        <w:tabs>
          <w:tab w:val="num" w:pos="360"/>
          <w:tab w:val="left" w:pos="1494"/>
        </w:tabs>
        <w:suppressAutoHyphens w:val="0"/>
        <w:ind w:firstLine="709"/>
        <w:jc w:val="both"/>
        <w:rPr>
          <w:rFonts w:ascii="Arial" w:hAnsi="Arial" w:cs="Arial"/>
        </w:rPr>
      </w:pPr>
      <w:proofErr w:type="gramStart"/>
      <w:r w:rsidRPr="009873C0">
        <w:rPr>
          <w:rFonts w:ascii="Arial" w:hAnsi="Arial" w:cs="Arial"/>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9873C0" w:rsidRPr="009873C0" w:rsidRDefault="009873C0" w:rsidP="009873C0">
      <w:pPr>
        <w:widowControl w:val="0"/>
        <w:suppressAutoHyphens w:val="0"/>
        <w:autoSpaceDE w:val="0"/>
        <w:autoSpaceDN w:val="0"/>
        <w:adjustRightInd w:val="0"/>
        <w:jc w:val="both"/>
        <w:rPr>
          <w:rFonts w:ascii="Arial" w:hAnsi="Arial" w:cs="Arial"/>
          <w:lang w:eastAsia="ru-RU"/>
        </w:rPr>
      </w:pPr>
      <w:r w:rsidRPr="009873C0">
        <w:rPr>
          <w:rFonts w:ascii="Arial" w:hAnsi="Arial" w:cs="Arial"/>
          <w:lang w:eastAsia="ru-RU"/>
        </w:rPr>
        <w:t>- суть обжалуемого действия (бездействия).</w:t>
      </w:r>
    </w:p>
    <w:p w:rsidR="009873C0" w:rsidRPr="009873C0" w:rsidRDefault="009873C0" w:rsidP="009873C0">
      <w:pPr>
        <w:widowControl w:val="0"/>
        <w:suppressAutoHyphens w:val="0"/>
        <w:autoSpaceDE w:val="0"/>
        <w:autoSpaceDN w:val="0"/>
        <w:adjustRightInd w:val="0"/>
        <w:ind w:firstLine="708"/>
        <w:jc w:val="both"/>
        <w:rPr>
          <w:rFonts w:ascii="Arial" w:hAnsi="Arial" w:cs="Arial"/>
          <w:lang w:eastAsia="ru-RU"/>
        </w:rPr>
      </w:pPr>
      <w:r w:rsidRPr="009873C0">
        <w:rPr>
          <w:rFonts w:ascii="Arial" w:hAnsi="Arial" w:cs="Arial"/>
          <w:lang w:eastAsia="ru-RU"/>
        </w:rPr>
        <w:t xml:space="preserve">6. Дополнительно указываются: </w:t>
      </w:r>
    </w:p>
    <w:p w:rsidR="009873C0" w:rsidRPr="009873C0" w:rsidRDefault="009873C0" w:rsidP="009873C0">
      <w:pPr>
        <w:widowControl w:val="0"/>
        <w:suppressAutoHyphens w:val="0"/>
        <w:autoSpaceDE w:val="0"/>
        <w:autoSpaceDN w:val="0"/>
        <w:adjustRightInd w:val="0"/>
        <w:ind w:firstLine="708"/>
        <w:jc w:val="both"/>
        <w:rPr>
          <w:rFonts w:ascii="Arial" w:hAnsi="Arial" w:cs="Arial"/>
          <w:lang w:eastAsia="ru-RU"/>
        </w:rPr>
      </w:pPr>
      <w:r w:rsidRPr="009873C0">
        <w:rPr>
          <w:rFonts w:ascii="Arial" w:hAnsi="Arial" w:cs="Arial"/>
          <w:lang w:eastAsia="ru-RU"/>
        </w:rPr>
        <w:t>- причины несогласия с обжалуемым действием (бездействием);</w:t>
      </w:r>
    </w:p>
    <w:p w:rsidR="009873C0" w:rsidRPr="009873C0" w:rsidRDefault="009873C0" w:rsidP="009873C0">
      <w:pPr>
        <w:tabs>
          <w:tab w:val="num" w:pos="360"/>
          <w:tab w:val="left" w:pos="1494"/>
        </w:tabs>
        <w:suppressAutoHyphens w:val="0"/>
        <w:ind w:firstLine="709"/>
        <w:jc w:val="both"/>
        <w:rPr>
          <w:rFonts w:ascii="Arial" w:hAnsi="Arial" w:cs="Arial"/>
        </w:rPr>
      </w:pPr>
      <w:r w:rsidRPr="009873C0">
        <w:rPr>
          <w:rFonts w:ascii="Arial" w:hAnsi="Arial" w:cs="Arial"/>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873C0" w:rsidRPr="009873C0" w:rsidRDefault="009873C0" w:rsidP="009873C0">
      <w:pPr>
        <w:tabs>
          <w:tab w:val="num" w:pos="360"/>
          <w:tab w:val="left" w:pos="1494"/>
        </w:tabs>
        <w:suppressAutoHyphens w:val="0"/>
        <w:ind w:firstLine="709"/>
        <w:jc w:val="both"/>
        <w:rPr>
          <w:rFonts w:ascii="Arial" w:hAnsi="Arial" w:cs="Arial"/>
        </w:rPr>
      </w:pPr>
      <w:r w:rsidRPr="009873C0">
        <w:rPr>
          <w:rFonts w:ascii="Arial" w:hAnsi="Arial" w:cs="Arial"/>
        </w:rPr>
        <w:t xml:space="preserve">- требования о признании </w:t>
      </w:r>
      <w:proofErr w:type="gramStart"/>
      <w:r w:rsidRPr="009873C0">
        <w:rPr>
          <w:rFonts w:ascii="Arial" w:hAnsi="Arial" w:cs="Arial"/>
        </w:rPr>
        <w:t>незаконными</w:t>
      </w:r>
      <w:proofErr w:type="gramEnd"/>
      <w:r w:rsidRPr="009873C0">
        <w:rPr>
          <w:rFonts w:ascii="Arial" w:hAnsi="Arial" w:cs="Arial"/>
        </w:rPr>
        <w:t xml:space="preserve"> действия (бездействия);</w:t>
      </w:r>
    </w:p>
    <w:p w:rsidR="009873C0" w:rsidRPr="009873C0" w:rsidRDefault="009873C0" w:rsidP="009873C0">
      <w:pPr>
        <w:tabs>
          <w:tab w:val="num" w:pos="360"/>
          <w:tab w:val="left" w:pos="1494"/>
        </w:tabs>
        <w:suppressAutoHyphens w:val="0"/>
        <w:ind w:firstLine="709"/>
        <w:jc w:val="both"/>
        <w:rPr>
          <w:rFonts w:ascii="Arial" w:hAnsi="Arial" w:cs="Arial"/>
        </w:rPr>
      </w:pPr>
      <w:r w:rsidRPr="009873C0">
        <w:rPr>
          <w:rFonts w:ascii="Arial" w:hAnsi="Arial" w:cs="Arial"/>
        </w:rPr>
        <w:t>- иные сведения, которые потребитель результатов предоставления Муниципальной услуги считает необходимым сообщить.</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 xml:space="preserve">8. Жалоба подписывается подавшим ее потребителем результатов предоставления муниципальной услуги. </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9. По результатам рассмотрения жалобы орган, предоставляющий муниципальную услугу, принимает одно из следующих решений:</w:t>
      </w:r>
    </w:p>
    <w:p w:rsidR="009873C0" w:rsidRPr="009873C0" w:rsidRDefault="009873C0" w:rsidP="009873C0">
      <w:pPr>
        <w:tabs>
          <w:tab w:val="left" w:pos="360"/>
        </w:tabs>
        <w:suppressAutoHyphens w:val="0"/>
        <w:ind w:firstLine="709"/>
        <w:jc w:val="both"/>
        <w:rPr>
          <w:rFonts w:ascii="Arial" w:hAnsi="Arial" w:cs="Arial"/>
        </w:rPr>
      </w:pPr>
      <w:proofErr w:type="gramStart"/>
      <w:r w:rsidRPr="009873C0">
        <w:rPr>
          <w:rFonts w:ascii="Arial" w:hAnsi="Arial" w:cs="Arial"/>
        </w:rPr>
        <w:t xml:space="preserve">-удовлетворяет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предусмотрено нормативно-правовыми актами Российской Федерации, </w:t>
      </w:r>
      <w:r w:rsidRPr="009873C0">
        <w:rPr>
          <w:rFonts w:ascii="Arial" w:hAnsi="Arial" w:cs="Arial"/>
        </w:rPr>
        <w:lastRenderedPageBreak/>
        <w:t>нормативно-правовыми актами субъектов Российской Федерации, муниципальными правовыми актами,  а также в иных формах;</w:t>
      </w:r>
      <w:proofErr w:type="gramEnd"/>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-отказывает в удовлетворении жалобы.</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отчет о результатах рассмотрения жалобы.</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 xml:space="preserve">В случае становления в ходе или по результатам </w:t>
      </w:r>
      <w:proofErr w:type="gramStart"/>
      <w:r w:rsidRPr="009873C0">
        <w:rPr>
          <w:rFonts w:ascii="Arial" w:hAnsi="Arial" w:cs="Arial"/>
        </w:rPr>
        <w:t>рассмотрения жалобы признаков состава административного правонарушения</w:t>
      </w:r>
      <w:proofErr w:type="gramEnd"/>
      <w:r w:rsidRPr="009873C0">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873C0" w:rsidRPr="009873C0" w:rsidRDefault="009873C0" w:rsidP="009873C0">
      <w:pPr>
        <w:tabs>
          <w:tab w:val="left" w:pos="360"/>
        </w:tabs>
        <w:suppressAutoHyphens w:val="0"/>
        <w:ind w:firstLine="709"/>
        <w:jc w:val="both"/>
        <w:rPr>
          <w:rFonts w:ascii="Arial" w:hAnsi="Arial" w:cs="Arial"/>
        </w:rPr>
      </w:pPr>
      <w:r w:rsidRPr="009873C0">
        <w:rPr>
          <w:rFonts w:ascii="Arial" w:hAnsi="Arial" w:cs="Arial"/>
        </w:rPr>
        <w:t>16.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9873C0" w:rsidRPr="009873C0" w:rsidRDefault="009873C0" w:rsidP="009873C0">
      <w:pPr>
        <w:tabs>
          <w:tab w:val="left" w:pos="360"/>
        </w:tabs>
        <w:suppressAutoHyphens w:val="0"/>
        <w:ind w:firstLine="709"/>
        <w:jc w:val="both"/>
        <w:rPr>
          <w:rFonts w:ascii="Arial" w:hAnsi="Arial" w:cs="Arial"/>
        </w:rPr>
      </w:pPr>
    </w:p>
    <w:p w:rsidR="009873C0" w:rsidRDefault="009873C0" w:rsidP="009873C0">
      <w:pPr>
        <w:tabs>
          <w:tab w:val="left" w:pos="360"/>
        </w:tabs>
        <w:suppressAutoHyphens w:val="0"/>
        <w:jc w:val="both"/>
        <w:rPr>
          <w:rFonts w:ascii="Arial" w:hAnsi="Arial" w:cs="Arial"/>
        </w:rPr>
      </w:pPr>
      <w:r>
        <w:rPr>
          <w:rFonts w:ascii="Arial" w:hAnsi="Arial" w:cs="Arial"/>
        </w:rPr>
        <w:t>Юрист администрации</w:t>
      </w:r>
      <w:r w:rsidRPr="009873C0">
        <w:rPr>
          <w:rFonts w:ascii="Arial" w:hAnsi="Arial" w:cs="Arial"/>
        </w:rPr>
        <w:t xml:space="preserve"> </w:t>
      </w:r>
      <w:proofErr w:type="spellStart"/>
      <w:r w:rsidRPr="009873C0">
        <w:rPr>
          <w:rFonts w:ascii="Arial" w:hAnsi="Arial" w:cs="Arial"/>
        </w:rPr>
        <w:t>Передовского</w:t>
      </w:r>
      <w:proofErr w:type="spellEnd"/>
    </w:p>
    <w:p w:rsidR="009873C0" w:rsidRPr="009873C0" w:rsidRDefault="009873C0" w:rsidP="009873C0">
      <w:pPr>
        <w:tabs>
          <w:tab w:val="left" w:pos="360"/>
        </w:tabs>
        <w:suppressAutoHyphens w:val="0"/>
        <w:jc w:val="both"/>
        <w:rPr>
          <w:rFonts w:ascii="Arial" w:hAnsi="Arial" w:cs="Arial"/>
        </w:rPr>
      </w:pPr>
      <w:r w:rsidRPr="009873C0">
        <w:rPr>
          <w:rFonts w:ascii="Arial" w:hAnsi="Arial" w:cs="Arial"/>
        </w:rPr>
        <w:t xml:space="preserve">сельского поселения </w:t>
      </w:r>
      <w:proofErr w:type="spellStart"/>
      <w:r w:rsidRPr="009873C0">
        <w:rPr>
          <w:rFonts w:ascii="Arial" w:hAnsi="Arial" w:cs="Arial"/>
        </w:rPr>
        <w:t>Отрадненского</w:t>
      </w:r>
      <w:proofErr w:type="spellEnd"/>
      <w:r w:rsidRPr="009873C0">
        <w:rPr>
          <w:rFonts w:ascii="Arial" w:hAnsi="Arial" w:cs="Arial"/>
        </w:rPr>
        <w:t xml:space="preserve"> района</w:t>
      </w:r>
      <w:r w:rsidRPr="009873C0">
        <w:rPr>
          <w:rFonts w:ascii="Arial" w:hAnsi="Arial" w:cs="Arial"/>
        </w:rPr>
        <w:tab/>
        <w:t xml:space="preserve">    </w:t>
      </w:r>
      <w:r>
        <w:rPr>
          <w:rFonts w:ascii="Arial" w:hAnsi="Arial" w:cs="Arial"/>
        </w:rPr>
        <w:t xml:space="preserve">                        </w:t>
      </w:r>
      <w:proofErr w:type="spellStart"/>
      <w:r>
        <w:rPr>
          <w:rFonts w:ascii="Arial" w:hAnsi="Arial" w:cs="Arial"/>
        </w:rPr>
        <w:t>О.Н.Радченко</w:t>
      </w:r>
      <w:proofErr w:type="spellEnd"/>
    </w:p>
    <w:p w:rsidR="009873C0" w:rsidRPr="009873C0" w:rsidRDefault="009873C0" w:rsidP="009873C0">
      <w:pPr>
        <w:suppressAutoHyphens w:val="0"/>
        <w:ind w:left="4500"/>
        <w:rPr>
          <w:rFonts w:ascii="Arial" w:hAnsi="Arial" w:cs="Arial"/>
          <w:lang w:eastAsia="ru-RU"/>
        </w:rPr>
      </w:pPr>
    </w:p>
    <w:p w:rsidR="009873C0" w:rsidRPr="009873C0" w:rsidRDefault="009873C0" w:rsidP="009873C0">
      <w:pPr>
        <w:suppressAutoHyphens w:val="0"/>
        <w:ind w:left="4500"/>
        <w:rPr>
          <w:rFonts w:ascii="Arial" w:hAnsi="Arial" w:cs="Arial"/>
          <w:lang w:eastAsia="ru-RU"/>
        </w:rPr>
      </w:pPr>
    </w:p>
    <w:p w:rsidR="009873C0" w:rsidRPr="009873C0" w:rsidRDefault="009873C0" w:rsidP="009873C0">
      <w:pPr>
        <w:suppressAutoHyphens w:val="0"/>
        <w:ind w:left="4500"/>
        <w:rPr>
          <w:rFonts w:ascii="Arial" w:hAnsi="Arial" w:cs="Arial"/>
          <w:lang w:eastAsia="ru-RU"/>
        </w:rPr>
      </w:pPr>
    </w:p>
    <w:p w:rsidR="009873C0" w:rsidRPr="009873C0" w:rsidRDefault="009873C0" w:rsidP="009873C0">
      <w:pPr>
        <w:suppressAutoHyphens w:val="0"/>
        <w:ind w:left="4500"/>
        <w:rPr>
          <w:rFonts w:ascii="Arial" w:hAnsi="Arial" w:cs="Arial"/>
          <w:lang w:eastAsia="ru-RU"/>
        </w:rPr>
      </w:pPr>
    </w:p>
    <w:bookmarkEnd w:id="1"/>
    <w:tbl>
      <w:tblPr>
        <w:tblStyle w:val="aff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054"/>
      </w:tblGrid>
      <w:tr w:rsidR="00B66122" w:rsidTr="00B66122">
        <w:tc>
          <w:tcPr>
            <w:tcW w:w="5104" w:type="dxa"/>
          </w:tcPr>
          <w:p w:rsidR="00B66122" w:rsidRDefault="00B66122">
            <w:pPr>
              <w:pStyle w:val="ConsNormal"/>
              <w:ind w:right="-391" w:firstLine="0"/>
              <w:jc w:val="center"/>
              <w:rPr>
                <w:rFonts w:ascii="Times New Roman" w:hAnsi="Times New Roman" w:cs="Times New Roman"/>
                <w:sz w:val="28"/>
                <w:szCs w:val="28"/>
              </w:rPr>
            </w:pPr>
          </w:p>
        </w:tc>
        <w:tc>
          <w:tcPr>
            <w:tcW w:w="4784" w:type="dxa"/>
          </w:tcPr>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B66122" w:rsidRDefault="00B66122">
            <w:pPr>
              <w:pStyle w:val="ConsNormal"/>
              <w:ind w:left="176" w:right="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66122" w:rsidRDefault="00B66122" w:rsidP="009873C0">
            <w:pPr>
              <w:pStyle w:val="ConsNormal"/>
              <w:ind w:left="176" w:right="0"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6122" w:rsidRDefault="00B66122" w:rsidP="009873C0">
            <w:pPr>
              <w:ind w:left="176"/>
              <w:rPr>
                <w:sz w:val="28"/>
                <w:szCs w:val="28"/>
              </w:rPr>
            </w:pPr>
            <w:r>
              <w:rPr>
                <w:sz w:val="28"/>
                <w:szCs w:val="28"/>
              </w:rPr>
              <w:t xml:space="preserve">по предоставлению </w:t>
            </w:r>
            <w:proofErr w:type="gramStart"/>
            <w:r>
              <w:rPr>
                <w:sz w:val="28"/>
                <w:szCs w:val="28"/>
              </w:rPr>
              <w:t>муниципальной</w:t>
            </w:r>
            <w:proofErr w:type="gramEnd"/>
          </w:p>
          <w:p w:rsidR="00B66122" w:rsidRDefault="00B66122" w:rsidP="009873C0">
            <w:pPr>
              <w:ind w:left="176"/>
              <w:rPr>
                <w:sz w:val="28"/>
                <w:szCs w:val="28"/>
              </w:rPr>
            </w:pPr>
            <w:r>
              <w:rPr>
                <w:sz w:val="28"/>
                <w:szCs w:val="28"/>
              </w:rPr>
              <w:t>услуги «Согласование  (отказ в согласовании) переустройства и  (или) перепланировки жилого помещения»</w:t>
            </w:r>
          </w:p>
          <w:p w:rsidR="00B66122" w:rsidRDefault="00B66122">
            <w:pPr>
              <w:pStyle w:val="ConsNormal"/>
              <w:ind w:left="647" w:right="0" w:firstLine="0"/>
              <w:jc w:val="center"/>
              <w:rPr>
                <w:rFonts w:ascii="Times New Roman" w:hAnsi="Times New Roman" w:cs="Times New Roman"/>
                <w:sz w:val="28"/>
                <w:szCs w:val="28"/>
              </w:rPr>
            </w:pPr>
          </w:p>
        </w:tc>
      </w:tr>
      <w:tr w:rsidR="00B66122" w:rsidTr="00B66122">
        <w:tc>
          <w:tcPr>
            <w:tcW w:w="5104" w:type="dxa"/>
          </w:tcPr>
          <w:p w:rsidR="00B66122" w:rsidRDefault="00B66122">
            <w:pPr>
              <w:pStyle w:val="ConsNormal"/>
              <w:ind w:right="-391" w:firstLine="0"/>
              <w:jc w:val="center"/>
              <w:rPr>
                <w:rFonts w:ascii="Times New Roman" w:hAnsi="Times New Roman" w:cs="Times New Roman"/>
                <w:sz w:val="28"/>
                <w:szCs w:val="28"/>
              </w:rPr>
            </w:pPr>
          </w:p>
        </w:tc>
        <w:tc>
          <w:tcPr>
            <w:tcW w:w="4784" w:type="dxa"/>
          </w:tcPr>
          <w:p w:rsidR="00B66122" w:rsidRDefault="00B66122">
            <w:pPr>
              <w:pStyle w:val="ConsPlusNormal"/>
              <w:tabs>
                <w:tab w:val="left" w:pos="75"/>
                <w:tab w:val="left" w:pos="1620"/>
              </w:tabs>
              <w:ind w:left="5040" w:hanging="4781"/>
              <w:jc w:val="both"/>
              <w:rPr>
                <w:rFonts w:ascii="Times New Roman" w:hAnsi="Times New Roman"/>
                <w:sz w:val="28"/>
                <w:szCs w:val="28"/>
              </w:rPr>
            </w:pPr>
            <w:r>
              <w:rPr>
                <w:rFonts w:ascii="Times New Roman" w:hAnsi="Times New Roman"/>
                <w:sz w:val="28"/>
                <w:szCs w:val="28"/>
              </w:rPr>
              <w:t xml:space="preserve">Главе </w:t>
            </w:r>
            <w:proofErr w:type="spellStart"/>
            <w:r w:rsidR="009873C0">
              <w:rPr>
                <w:rFonts w:ascii="Times New Roman" w:hAnsi="Times New Roman"/>
                <w:sz w:val="28"/>
                <w:szCs w:val="28"/>
              </w:rPr>
              <w:t>Передовского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B66122" w:rsidRDefault="00B66122">
            <w:pPr>
              <w:pStyle w:val="ConsPlusNormal"/>
              <w:tabs>
                <w:tab w:val="left" w:pos="1620"/>
              </w:tabs>
              <w:ind w:left="5040" w:hanging="4781"/>
              <w:jc w:val="both"/>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p>
          <w:p w:rsidR="00B66122" w:rsidRDefault="00B66122">
            <w:pPr>
              <w:pStyle w:val="ConsPlusNormal"/>
              <w:tabs>
                <w:tab w:val="left" w:pos="45"/>
                <w:tab w:val="left" w:pos="1620"/>
              </w:tabs>
              <w:ind w:left="5040" w:hanging="4781"/>
              <w:jc w:val="both"/>
              <w:rPr>
                <w:rFonts w:ascii="Times New Roman" w:hAnsi="Times New Roman"/>
                <w:sz w:val="28"/>
                <w:szCs w:val="28"/>
              </w:rPr>
            </w:pPr>
            <w:r>
              <w:rPr>
                <w:rFonts w:ascii="Times New Roman" w:hAnsi="Times New Roman"/>
                <w:sz w:val="28"/>
                <w:szCs w:val="28"/>
              </w:rPr>
              <w:t>________________________________</w:t>
            </w:r>
          </w:p>
          <w:p w:rsidR="00B66122" w:rsidRDefault="00B66122">
            <w:pPr>
              <w:pStyle w:val="ConsPlusNormal"/>
              <w:tabs>
                <w:tab w:val="left" w:pos="1620"/>
              </w:tabs>
              <w:ind w:left="33" w:firstLine="0"/>
              <w:rPr>
                <w:rFonts w:ascii="Times New Roman" w:hAnsi="Times New Roman"/>
                <w:sz w:val="28"/>
                <w:szCs w:val="28"/>
              </w:rPr>
            </w:pPr>
            <w:r>
              <w:rPr>
                <w:rFonts w:ascii="Times New Roman" w:hAnsi="Times New Roman"/>
                <w:sz w:val="28"/>
                <w:szCs w:val="28"/>
              </w:rPr>
              <w:t>От________________________________</w:t>
            </w:r>
          </w:p>
          <w:p w:rsidR="00B66122" w:rsidRDefault="00B66122">
            <w:pPr>
              <w:pStyle w:val="ConsPlusNormal"/>
              <w:tabs>
                <w:tab w:val="left" w:pos="1620"/>
              </w:tabs>
              <w:ind w:left="33" w:firstLine="0"/>
              <w:jc w:val="center"/>
              <w:rPr>
                <w:rFonts w:ascii="Times New Roman" w:hAnsi="Times New Roman"/>
                <w:sz w:val="22"/>
                <w:szCs w:val="22"/>
              </w:rPr>
            </w:pPr>
            <w:r>
              <w:rPr>
                <w:rFonts w:ascii="Times New Roman" w:hAnsi="Times New Roman"/>
                <w:sz w:val="22"/>
                <w:szCs w:val="22"/>
              </w:rPr>
              <w:t>(фамилия, имя, отчество полностью)</w:t>
            </w:r>
          </w:p>
          <w:p w:rsidR="00B66122" w:rsidRDefault="00B66122">
            <w:pPr>
              <w:pStyle w:val="ConsPlusNormal"/>
              <w:tabs>
                <w:tab w:val="left" w:pos="1620"/>
              </w:tabs>
              <w:ind w:left="33" w:firstLine="0"/>
              <w:rPr>
                <w:rFonts w:ascii="Times New Roman" w:hAnsi="Times New Roman"/>
                <w:sz w:val="28"/>
                <w:szCs w:val="28"/>
              </w:rPr>
            </w:pPr>
            <w:r>
              <w:rPr>
                <w:rFonts w:ascii="Times New Roman" w:hAnsi="Times New Roman"/>
                <w:sz w:val="28"/>
                <w:szCs w:val="28"/>
              </w:rPr>
              <w:t>Адрес проживания__________________</w:t>
            </w:r>
          </w:p>
          <w:p w:rsidR="00B66122" w:rsidRDefault="00B66122">
            <w:pPr>
              <w:pStyle w:val="ConsPlusNormal"/>
              <w:tabs>
                <w:tab w:val="left" w:pos="1620"/>
              </w:tabs>
              <w:ind w:left="33" w:firstLine="0"/>
              <w:rPr>
                <w:rFonts w:ascii="Times New Roman" w:hAnsi="Times New Roman"/>
                <w:sz w:val="28"/>
                <w:szCs w:val="28"/>
              </w:rPr>
            </w:pPr>
            <w:r>
              <w:rPr>
                <w:rFonts w:ascii="Times New Roman" w:hAnsi="Times New Roman"/>
                <w:sz w:val="28"/>
                <w:szCs w:val="28"/>
              </w:rPr>
              <w:t>__________________________________</w:t>
            </w:r>
          </w:p>
          <w:p w:rsidR="00B66122" w:rsidRDefault="00B66122">
            <w:pPr>
              <w:pStyle w:val="ConsPlusNormal"/>
              <w:tabs>
                <w:tab w:val="left" w:pos="1620"/>
              </w:tabs>
              <w:ind w:left="33" w:firstLine="0"/>
              <w:rPr>
                <w:rFonts w:ascii="Times New Roman" w:hAnsi="Times New Roman"/>
                <w:sz w:val="28"/>
                <w:szCs w:val="28"/>
              </w:rPr>
            </w:pPr>
            <w:r>
              <w:rPr>
                <w:rFonts w:ascii="Times New Roman" w:hAnsi="Times New Roman"/>
                <w:sz w:val="28"/>
                <w:szCs w:val="28"/>
              </w:rPr>
              <w:t>Паспортные данные_________________</w:t>
            </w:r>
          </w:p>
          <w:p w:rsidR="00B66122" w:rsidRDefault="00B66122">
            <w:pPr>
              <w:pStyle w:val="ConsPlusNormal"/>
              <w:tabs>
                <w:tab w:val="left" w:pos="1620"/>
              </w:tabs>
              <w:ind w:left="33" w:firstLine="0"/>
              <w:rPr>
                <w:rFonts w:ascii="Times New Roman" w:hAnsi="Times New Roman"/>
                <w:sz w:val="28"/>
                <w:szCs w:val="28"/>
              </w:rPr>
            </w:pPr>
            <w:r>
              <w:rPr>
                <w:rFonts w:ascii="Times New Roman" w:hAnsi="Times New Roman"/>
                <w:sz w:val="28"/>
                <w:szCs w:val="28"/>
              </w:rPr>
              <w:t>__________________________________</w:t>
            </w:r>
          </w:p>
          <w:p w:rsidR="00B66122" w:rsidRDefault="00B66122">
            <w:pPr>
              <w:pStyle w:val="ConsPlusNormal"/>
              <w:tabs>
                <w:tab w:val="left" w:pos="1620"/>
              </w:tabs>
              <w:ind w:left="33" w:firstLine="0"/>
              <w:jc w:val="center"/>
              <w:rPr>
                <w:rFonts w:ascii="Times New Roman" w:hAnsi="Times New Roman"/>
                <w:sz w:val="22"/>
                <w:szCs w:val="22"/>
              </w:rPr>
            </w:pPr>
            <w:r>
              <w:rPr>
                <w:rFonts w:ascii="Times New Roman" w:hAnsi="Times New Roman"/>
                <w:sz w:val="22"/>
                <w:szCs w:val="22"/>
              </w:rPr>
              <w:t>(серия, номер, когда и кем выдан)</w:t>
            </w:r>
          </w:p>
          <w:p w:rsidR="00B66122" w:rsidRDefault="00B66122">
            <w:pPr>
              <w:pStyle w:val="ConsPlusNormal"/>
              <w:tabs>
                <w:tab w:val="left" w:pos="1620"/>
              </w:tabs>
              <w:ind w:left="33" w:firstLine="0"/>
              <w:rPr>
                <w:rFonts w:ascii="Times New Roman" w:hAnsi="Times New Roman"/>
                <w:sz w:val="26"/>
                <w:szCs w:val="26"/>
              </w:rPr>
            </w:pPr>
            <w:r>
              <w:rPr>
                <w:rFonts w:ascii="Times New Roman" w:hAnsi="Times New Roman"/>
                <w:sz w:val="28"/>
                <w:szCs w:val="28"/>
              </w:rPr>
              <w:t>Телефон (факс)___________________</w:t>
            </w:r>
          </w:p>
          <w:p w:rsidR="00B66122" w:rsidRDefault="00B66122">
            <w:pPr>
              <w:pStyle w:val="ConsNormal"/>
              <w:ind w:left="176" w:right="0" w:firstLine="0"/>
              <w:jc w:val="center"/>
              <w:rPr>
                <w:rFonts w:ascii="Times New Roman" w:hAnsi="Times New Roman" w:cs="Times New Roman"/>
                <w:sz w:val="28"/>
                <w:szCs w:val="28"/>
              </w:rPr>
            </w:pPr>
          </w:p>
        </w:tc>
      </w:tr>
    </w:tbl>
    <w:p w:rsidR="00B66122" w:rsidRDefault="00B66122" w:rsidP="00B66122">
      <w:pPr>
        <w:rPr>
          <w:sz w:val="28"/>
          <w:szCs w:val="28"/>
        </w:rPr>
      </w:pPr>
    </w:p>
    <w:p w:rsidR="00B66122" w:rsidRDefault="00B66122" w:rsidP="00B66122">
      <w:pPr>
        <w:rPr>
          <w:sz w:val="28"/>
          <w:szCs w:val="28"/>
        </w:rPr>
      </w:pPr>
    </w:p>
    <w:p w:rsidR="00B66122" w:rsidRDefault="00B66122" w:rsidP="00B66122">
      <w:pPr>
        <w:jc w:val="center"/>
        <w:rPr>
          <w:bCs/>
          <w:sz w:val="28"/>
          <w:szCs w:val="28"/>
        </w:rPr>
      </w:pPr>
      <w:r>
        <w:rPr>
          <w:bCs/>
          <w:spacing w:val="60"/>
          <w:sz w:val="28"/>
          <w:szCs w:val="28"/>
        </w:rPr>
        <w:t>Заявление</w:t>
      </w:r>
      <w:r>
        <w:rPr>
          <w:bCs/>
          <w:spacing w:val="60"/>
          <w:sz w:val="28"/>
          <w:szCs w:val="28"/>
        </w:rPr>
        <w:br/>
      </w:r>
      <w:r>
        <w:rPr>
          <w:bCs/>
          <w:sz w:val="28"/>
          <w:szCs w:val="28"/>
        </w:rPr>
        <w:t>о переустройстве и (или) перепланировке жилого помещения</w:t>
      </w:r>
    </w:p>
    <w:p w:rsidR="00B66122" w:rsidRDefault="00B66122" w:rsidP="00B66122">
      <w:pPr>
        <w:rPr>
          <w:sz w:val="28"/>
          <w:szCs w:val="28"/>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B66122" w:rsidTr="00B66122">
        <w:tc>
          <w:tcPr>
            <w:tcW w:w="387" w:type="dxa"/>
            <w:vAlign w:val="bottom"/>
            <w:hideMark/>
          </w:tcPr>
          <w:p w:rsidR="00B66122" w:rsidRDefault="00B66122">
            <w:pPr>
              <w:rPr>
                <w:sz w:val="28"/>
                <w:szCs w:val="28"/>
              </w:rPr>
            </w:pPr>
            <w:r>
              <w:rPr>
                <w:sz w:val="28"/>
                <w:szCs w:val="28"/>
              </w:rPr>
              <w:t>от</w:t>
            </w:r>
          </w:p>
        </w:tc>
        <w:tc>
          <w:tcPr>
            <w:tcW w:w="9244"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hideMark/>
          </w:tcPr>
          <w:p w:rsidR="00B66122" w:rsidRDefault="00B66122">
            <w:pPr>
              <w:jc w:val="center"/>
            </w:pPr>
            <w:proofErr w:type="gramStart"/>
            <w:r>
              <w:t xml:space="preserve">(указывается наниматель, либо арендатор, либо собственник жилого </w:t>
            </w:r>
            <w:proofErr w:type="gramEnd"/>
          </w:p>
        </w:tc>
      </w:tr>
      <w:tr w:rsidR="00B66122" w:rsidTr="00B66122">
        <w:tc>
          <w:tcPr>
            <w:tcW w:w="9631"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nil"/>
              <w:right w:val="nil"/>
            </w:tcBorders>
            <w:hideMark/>
          </w:tcPr>
          <w:p w:rsidR="00B66122" w:rsidRDefault="00B66122">
            <w:pPr>
              <w:jc w:val="center"/>
            </w:pPr>
            <w:r>
              <w:t xml:space="preserve">помещения, либо собственники жилого помещения, находящегося </w:t>
            </w:r>
            <w:proofErr w:type="gramStart"/>
            <w:r>
              <w:t>в</w:t>
            </w:r>
            <w:proofErr w:type="gramEnd"/>
            <w:r>
              <w:t xml:space="preserve"> общей</w:t>
            </w:r>
          </w:p>
        </w:tc>
      </w:tr>
      <w:tr w:rsidR="00B66122" w:rsidTr="00B66122">
        <w:tc>
          <w:tcPr>
            <w:tcW w:w="9631"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nil"/>
              <w:right w:val="nil"/>
            </w:tcBorders>
            <w:hideMark/>
          </w:tcPr>
          <w:p w:rsidR="00B66122" w:rsidRDefault="00B66122">
            <w:pPr>
              <w:jc w:val="center"/>
              <w:rPr>
                <w:sz w:val="28"/>
                <w:szCs w:val="28"/>
              </w:rPr>
            </w:pPr>
            <w:r>
              <w:t>собственности двух и более лиц, в случае, если ни один из собственников</w:t>
            </w:r>
          </w:p>
        </w:tc>
      </w:tr>
      <w:tr w:rsidR="00B66122" w:rsidTr="00B66122">
        <w:tc>
          <w:tcPr>
            <w:tcW w:w="9631"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nil"/>
              <w:right w:val="nil"/>
            </w:tcBorders>
            <w:hideMark/>
          </w:tcPr>
          <w:p w:rsidR="00B66122" w:rsidRDefault="00B66122">
            <w:pPr>
              <w:jc w:val="center"/>
            </w:pPr>
            <w:r>
              <w:t xml:space="preserve">либо иных лиц не </w:t>
            </w:r>
            <w:proofErr w:type="gramStart"/>
            <w:r>
              <w:t>уполномочен</w:t>
            </w:r>
            <w:proofErr w:type="gramEnd"/>
            <w:r>
              <w:t xml:space="preserve"> в установленном порядке представлять их </w:t>
            </w:r>
          </w:p>
        </w:tc>
      </w:tr>
      <w:tr w:rsidR="00B66122" w:rsidTr="00B66122">
        <w:tc>
          <w:tcPr>
            <w:tcW w:w="9631"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nil"/>
              <w:right w:val="nil"/>
            </w:tcBorders>
            <w:hideMark/>
          </w:tcPr>
          <w:p w:rsidR="00B66122" w:rsidRDefault="00B66122">
            <w:pPr>
              <w:jc w:val="center"/>
              <w:rPr>
                <w:sz w:val="28"/>
                <w:szCs w:val="28"/>
              </w:rPr>
            </w:pPr>
            <w:r>
              <w:t>интересы)</w:t>
            </w:r>
          </w:p>
        </w:tc>
      </w:tr>
      <w:tr w:rsidR="00B66122" w:rsidTr="00B66122">
        <w:tc>
          <w:tcPr>
            <w:tcW w:w="9631"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r w:rsidR="00B66122" w:rsidTr="00B66122">
        <w:tc>
          <w:tcPr>
            <w:tcW w:w="9631"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bl>
    <w:p w:rsidR="00B66122" w:rsidRDefault="00B66122" w:rsidP="00B66122">
      <w:pPr>
        <w:rPr>
          <w:sz w:val="28"/>
          <w:szCs w:val="28"/>
        </w:rPr>
      </w:pPr>
    </w:p>
    <w:p w:rsidR="00B66122" w:rsidRDefault="00B66122" w:rsidP="00B66122">
      <w:pPr>
        <w:tabs>
          <w:tab w:val="left" w:pos="1650"/>
        </w:tabs>
        <w:ind w:left="1652" w:hanging="1652"/>
        <w:jc w:val="both"/>
      </w:pPr>
      <w:r>
        <w:rPr>
          <w:color w:val="000000"/>
          <w:u w:val="single"/>
        </w:rPr>
        <w:t>Примечание.</w:t>
      </w:r>
      <w:r>
        <w:rPr>
          <w:color w:val="000000"/>
        </w:rPr>
        <w:tab/>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66122" w:rsidRDefault="00B66122" w:rsidP="00B66122">
      <w:pPr>
        <w:ind w:left="1652"/>
        <w:jc w:val="both"/>
      </w:pPr>
      <w: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ffd"/>
        <w:tblpPr w:leftFromText="180" w:rightFromText="180" w:vertAnchor="text" w:horzAnchor="margin" w:tblpY="34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B66122" w:rsidTr="00B66122">
        <w:tc>
          <w:tcPr>
            <w:tcW w:w="4830" w:type="dxa"/>
            <w:vAlign w:val="bottom"/>
            <w:hideMark/>
          </w:tcPr>
          <w:p w:rsidR="00B66122" w:rsidRDefault="00B66122">
            <w:pPr>
              <w:rPr>
                <w:sz w:val="28"/>
                <w:szCs w:val="28"/>
              </w:rPr>
            </w:pPr>
            <w:r>
              <w:rPr>
                <w:sz w:val="28"/>
                <w:szCs w:val="28"/>
              </w:rPr>
              <w:t>Место нахождения жилого помещения:</w:t>
            </w:r>
          </w:p>
        </w:tc>
        <w:tc>
          <w:tcPr>
            <w:tcW w:w="4815"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4830" w:type="dxa"/>
          </w:tcPr>
          <w:p w:rsidR="00B66122" w:rsidRDefault="00B66122"/>
        </w:tc>
        <w:tc>
          <w:tcPr>
            <w:tcW w:w="4815" w:type="dxa"/>
            <w:hideMark/>
          </w:tcPr>
          <w:p w:rsidR="00B66122" w:rsidRDefault="00B66122">
            <w:pPr>
              <w:jc w:val="center"/>
            </w:pPr>
            <w:proofErr w:type="gramStart"/>
            <w:r>
              <w:t>(указывается полный адрес:</w:t>
            </w:r>
            <w:proofErr w:type="gramEnd"/>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single" w:sz="4" w:space="0" w:color="auto"/>
              <w:left w:val="nil"/>
              <w:bottom w:val="nil"/>
              <w:right w:val="nil"/>
            </w:tcBorders>
            <w:hideMark/>
          </w:tcPr>
          <w:p w:rsidR="00B66122" w:rsidRDefault="00B66122">
            <w:pPr>
              <w:jc w:val="center"/>
            </w:pPr>
            <w:r>
              <w:t>субъект Российской Федерации, муниципальное образование, поселение,</w:t>
            </w:r>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single" w:sz="4" w:space="0" w:color="auto"/>
              <w:left w:val="nil"/>
              <w:bottom w:val="nil"/>
              <w:right w:val="nil"/>
            </w:tcBorders>
            <w:hideMark/>
          </w:tcPr>
          <w:p w:rsidR="00B66122" w:rsidRDefault="00B66122">
            <w:pPr>
              <w:jc w:val="center"/>
            </w:pPr>
            <w:r>
              <w:t>улица, дом, корпус, строение, квартира (комната), подъезд, этаж)</w:t>
            </w:r>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bl>
    <w:tbl>
      <w:tblPr>
        <w:tblStyle w:val="affd"/>
        <w:tblpPr w:leftFromText="180" w:rightFromText="180" w:vertAnchor="text" w:horzAnchor="margin" w:tblpY="292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B66122" w:rsidTr="00B66122">
        <w:tc>
          <w:tcPr>
            <w:tcW w:w="4522" w:type="dxa"/>
            <w:vAlign w:val="bottom"/>
            <w:hideMark/>
          </w:tcPr>
          <w:p w:rsidR="00B66122" w:rsidRDefault="00B66122">
            <w:pPr>
              <w:rPr>
                <w:sz w:val="28"/>
                <w:szCs w:val="28"/>
              </w:rPr>
            </w:pPr>
            <w:r>
              <w:rPr>
                <w:sz w:val="28"/>
                <w:szCs w:val="28"/>
              </w:rPr>
              <w:t>Собственник (и) жилого помещения:</w:t>
            </w:r>
          </w:p>
        </w:tc>
        <w:tc>
          <w:tcPr>
            <w:tcW w:w="5123"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single" w:sz="4" w:space="0" w:color="auto"/>
              <w:left w:val="nil"/>
              <w:bottom w:val="single" w:sz="4" w:space="0" w:color="auto"/>
              <w:right w:val="nil"/>
            </w:tcBorders>
            <w:vAlign w:val="bottom"/>
          </w:tcPr>
          <w:p w:rsidR="00B66122" w:rsidRDefault="00B66122">
            <w:pPr>
              <w:jc w:val="center"/>
              <w:rPr>
                <w:sz w:val="28"/>
                <w:szCs w:val="28"/>
              </w:rPr>
            </w:pPr>
          </w:p>
        </w:tc>
      </w:tr>
    </w:tbl>
    <w:tbl>
      <w:tblPr>
        <w:tblStyle w:val="affd"/>
        <w:tblpPr w:leftFromText="180" w:rightFromText="180" w:vertAnchor="text" w:horzAnchor="margin" w:tblpY="427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B66122" w:rsidTr="00B66122">
        <w:tc>
          <w:tcPr>
            <w:tcW w:w="2268" w:type="dxa"/>
            <w:gridSpan w:val="2"/>
            <w:vAlign w:val="bottom"/>
            <w:hideMark/>
          </w:tcPr>
          <w:p w:rsidR="00B66122" w:rsidRDefault="00B66122">
            <w:pPr>
              <w:rPr>
                <w:sz w:val="28"/>
                <w:szCs w:val="28"/>
              </w:rPr>
            </w:pPr>
            <w:r>
              <w:rPr>
                <w:sz w:val="28"/>
                <w:szCs w:val="28"/>
              </w:rPr>
              <w:t>Прошу разрешить</w:t>
            </w:r>
          </w:p>
        </w:tc>
        <w:tc>
          <w:tcPr>
            <w:tcW w:w="7377"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268" w:type="dxa"/>
            <w:gridSpan w:val="2"/>
          </w:tcPr>
          <w:p w:rsidR="00B66122" w:rsidRDefault="00B66122">
            <w:pPr>
              <w:jc w:val="center"/>
            </w:pPr>
          </w:p>
        </w:tc>
        <w:tc>
          <w:tcPr>
            <w:tcW w:w="7377" w:type="dxa"/>
            <w:gridSpan w:val="2"/>
            <w:hideMark/>
          </w:tcPr>
          <w:p w:rsidR="00B66122" w:rsidRDefault="00B66122">
            <w:pPr>
              <w:jc w:val="center"/>
            </w:pPr>
            <w:proofErr w:type="gramStart"/>
            <w:r>
              <w:t xml:space="preserve">(переустройство, перепланировку, переустройство и </w:t>
            </w:r>
            <w:proofErr w:type="gramEnd"/>
          </w:p>
        </w:tc>
      </w:tr>
      <w:tr w:rsidR="00B66122" w:rsidTr="00B66122">
        <w:tc>
          <w:tcPr>
            <w:tcW w:w="5222" w:type="dxa"/>
            <w:gridSpan w:val="3"/>
            <w:tcBorders>
              <w:top w:val="nil"/>
              <w:left w:val="nil"/>
              <w:bottom w:val="single" w:sz="4" w:space="0" w:color="auto"/>
              <w:right w:val="nil"/>
            </w:tcBorders>
            <w:vAlign w:val="bottom"/>
          </w:tcPr>
          <w:p w:rsidR="00B66122" w:rsidRDefault="00B66122">
            <w:pPr>
              <w:jc w:val="center"/>
              <w:rPr>
                <w:sz w:val="28"/>
                <w:szCs w:val="28"/>
              </w:rPr>
            </w:pPr>
          </w:p>
        </w:tc>
        <w:tc>
          <w:tcPr>
            <w:tcW w:w="4423" w:type="dxa"/>
            <w:vAlign w:val="bottom"/>
            <w:hideMark/>
          </w:tcPr>
          <w:p w:rsidR="00B66122" w:rsidRDefault="00B66122">
            <w:pPr>
              <w:ind w:left="57"/>
              <w:jc w:val="right"/>
              <w:rPr>
                <w:sz w:val="28"/>
                <w:szCs w:val="28"/>
              </w:rPr>
            </w:pPr>
            <w:r>
              <w:rPr>
                <w:sz w:val="28"/>
                <w:szCs w:val="28"/>
              </w:rPr>
              <w:t xml:space="preserve">жилого помещения, занимаемого </w:t>
            </w:r>
            <w:proofErr w:type="gramStart"/>
            <w:r>
              <w:rPr>
                <w:sz w:val="28"/>
                <w:szCs w:val="28"/>
              </w:rPr>
              <w:t>на</w:t>
            </w:r>
            <w:proofErr w:type="gramEnd"/>
          </w:p>
        </w:tc>
      </w:tr>
      <w:tr w:rsidR="00B66122" w:rsidTr="00B66122">
        <w:tc>
          <w:tcPr>
            <w:tcW w:w="5222" w:type="dxa"/>
            <w:gridSpan w:val="3"/>
            <w:tcBorders>
              <w:top w:val="single" w:sz="4" w:space="0" w:color="auto"/>
              <w:left w:val="nil"/>
              <w:bottom w:val="nil"/>
              <w:right w:val="nil"/>
            </w:tcBorders>
            <w:hideMark/>
          </w:tcPr>
          <w:p w:rsidR="00B66122" w:rsidRDefault="00B66122">
            <w:pPr>
              <w:jc w:val="center"/>
            </w:pPr>
            <w:r>
              <w:t xml:space="preserve">перепланировку — </w:t>
            </w:r>
            <w:proofErr w:type="gramStart"/>
            <w:r>
              <w:t>нужное</w:t>
            </w:r>
            <w:proofErr w:type="gramEnd"/>
            <w:r>
              <w:t xml:space="preserve"> указать)</w:t>
            </w:r>
          </w:p>
        </w:tc>
        <w:tc>
          <w:tcPr>
            <w:tcW w:w="4423" w:type="dxa"/>
          </w:tcPr>
          <w:p w:rsidR="00B66122" w:rsidRDefault="00B66122">
            <w:pPr>
              <w:jc w:val="center"/>
            </w:pPr>
          </w:p>
        </w:tc>
      </w:tr>
      <w:tr w:rsidR="00B66122" w:rsidTr="00B66122">
        <w:tc>
          <w:tcPr>
            <w:tcW w:w="1418" w:type="dxa"/>
            <w:hideMark/>
          </w:tcPr>
          <w:p w:rsidR="00B66122" w:rsidRDefault="00B66122">
            <w:pPr>
              <w:rPr>
                <w:sz w:val="28"/>
                <w:szCs w:val="28"/>
              </w:rPr>
            </w:pPr>
            <w:proofErr w:type="gramStart"/>
            <w:r>
              <w:rPr>
                <w:sz w:val="28"/>
                <w:szCs w:val="28"/>
              </w:rPr>
              <w:t>основании</w:t>
            </w:r>
            <w:proofErr w:type="gramEnd"/>
          </w:p>
        </w:tc>
        <w:tc>
          <w:tcPr>
            <w:tcW w:w="8227" w:type="dxa"/>
            <w:gridSpan w:val="3"/>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1418" w:type="dxa"/>
          </w:tcPr>
          <w:p w:rsidR="00B66122" w:rsidRDefault="00B66122">
            <w:pPr>
              <w:jc w:val="center"/>
            </w:pPr>
          </w:p>
        </w:tc>
        <w:tc>
          <w:tcPr>
            <w:tcW w:w="8227" w:type="dxa"/>
            <w:gridSpan w:val="3"/>
            <w:tcBorders>
              <w:top w:val="single" w:sz="4" w:space="0" w:color="auto"/>
              <w:left w:val="nil"/>
              <w:bottom w:val="nil"/>
              <w:right w:val="nil"/>
            </w:tcBorders>
            <w:hideMark/>
          </w:tcPr>
          <w:p w:rsidR="00B66122" w:rsidRDefault="00B66122">
            <w:pPr>
              <w:jc w:val="center"/>
            </w:pPr>
            <w:r>
              <w:t xml:space="preserve">(права собственности, договора найма, договора аренды — </w:t>
            </w:r>
            <w:proofErr w:type="gramStart"/>
            <w:r>
              <w:t>нужное</w:t>
            </w:r>
            <w:proofErr w:type="gramEnd"/>
            <w:r>
              <w:t xml:space="preserve"> указать)</w:t>
            </w:r>
          </w:p>
        </w:tc>
      </w:tr>
      <w:tr w:rsidR="00B66122" w:rsidTr="00B66122">
        <w:tc>
          <w:tcPr>
            <w:tcW w:w="9645" w:type="dxa"/>
            <w:gridSpan w:val="4"/>
            <w:tcBorders>
              <w:top w:val="nil"/>
              <w:left w:val="nil"/>
              <w:bottom w:val="single" w:sz="4" w:space="0" w:color="auto"/>
              <w:right w:val="nil"/>
            </w:tcBorders>
            <w:vAlign w:val="bottom"/>
          </w:tcPr>
          <w:p w:rsidR="00B66122" w:rsidRDefault="00B66122">
            <w:pPr>
              <w:jc w:val="center"/>
              <w:rPr>
                <w:sz w:val="28"/>
                <w:szCs w:val="28"/>
              </w:rPr>
            </w:pPr>
          </w:p>
        </w:tc>
      </w:tr>
    </w:tbl>
    <w:p w:rsidR="00B66122" w:rsidRDefault="00B66122" w:rsidP="00B66122">
      <w:pPr>
        <w:rPr>
          <w:sz w:val="2"/>
          <w:szCs w:val="2"/>
        </w:rPr>
      </w:pPr>
    </w:p>
    <w:p w:rsidR="00B66122" w:rsidRDefault="00B66122" w:rsidP="00B66122">
      <w:pPr>
        <w:jc w:val="both"/>
        <w:rPr>
          <w:sz w:val="28"/>
          <w:szCs w:val="28"/>
        </w:rPr>
      </w:pPr>
      <w:r>
        <w:rPr>
          <w:sz w:val="28"/>
          <w:szCs w:val="28"/>
        </w:rPr>
        <w:t>согласно прилагаемому проекту (проектной документации) переустройства и (или) перепланировки жилого помещения.</w:t>
      </w:r>
    </w:p>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B66122" w:rsidTr="00B66122">
        <w:tc>
          <w:tcPr>
            <w:tcW w:w="6521" w:type="dxa"/>
            <w:vAlign w:val="bottom"/>
            <w:hideMark/>
          </w:tcPr>
          <w:p w:rsidR="00B66122" w:rsidRDefault="00B66122">
            <w:pPr>
              <w:tabs>
                <w:tab w:val="right" w:pos="6509"/>
              </w:tabs>
              <w:rPr>
                <w:sz w:val="28"/>
                <w:szCs w:val="28"/>
              </w:rPr>
            </w:pPr>
            <w:r>
              <w:rPr>
                <w:sz w:val="28"/>
                <w:szCs w:val="28"/>
              </w:rPr>
              <w:t xml:space="preserve">Срок производства ремонтно-строительных работ </w:t>
            </w:r>
            <w:proofErr w:type="gramStart"/>
            <w:r>
              <w:rPr>
                <w:sz w:val="28"/>
                <w:szCs w:val="28"/>
              </w:rPr>
              <w:t>с</w:t>
            </w:r>
            <w:proofErr w:type="gramEnd"/>
            <w:r>
              <w:rPr>
                <w:sz w:val="28"/>
                <w:szCs w:val="28"/>
              </w:rPr>
              <w:t xml:space="preserve"> </w:t>
            </w:r>
            <w:r>
              <w:rPr>
                <w:sz w:val="28"/>
                <w:szCs w:val="28"/>
              </w:rPr>
              <w:tab/>
              <w:t>«</w:t>
            </w:r>
          </w:p>
        </w:tc>
        <w:tc>
          <w:tcPr>
            <w:tcW w:w="464"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428" w:type="dxa"/>
            <w:tcBorders>
              <w:top w:val="nil"/>
              <w:left w:val="nil"/>
              <w:bottom w:val="single" w:sz="4" w:space="0" w:color="auto"/>
              <w:right w:val="nil"/>
            </w:tcBorders>
            <w:vAlign w:val="bottom"/>
          </w:tcPr>
          <w:p w:rsidR="00B66122" w:rsidRDefault="00B66122">
            <w:pPr>
              <w:jc w:val="center"/>
              <w:rPr>
                <w:sz w:val="28"/>
                <w:szCs w:val="28"/>
              </w:rPr>
            </w:pPr>
          </w:p>
        </w:tc>
        <w:tc>
          <w:tcPr>
            <w:tcW w:w="462" w:type="dxa"/>
            <w:vAlign w:val="bottom"/>
            <w:hideMark/>
          </w:tcPr>
          <w:p w:rsidR="00B66122" w:rsidRDefault="00B66122">
            <w:pPr>
              <w:jc w:val="right"/>
              <w:rPr>
                <w:sz w:val="28"/>
                <w:szCs w:val="28"/>
              </w:rPr>
            </w:pPr>
            <w:r>
              <w:rPr>
                <w:sz w:val="28"/>
                <w:szCs w:val="28"/>
              </w:rPr>
              <w:t>200</w:t>
            </w:r>
          </w:p>
        </w:tc>
        <w:tc>
          <w:tcPr>
            <w:tcW w:w="294" w:type="dxa"/>
            <w:tcBorders>
              <w:top w:val="nil"/>
              <w:left w:val="nil"/>
              <w:bottom w:val="single" w:sz="4" w:space="0" w:color="auto"/>
              <w:right w:val="nil"/>
            </w:tcBorders>
            <w:vAlign w:val="bottom"/>
          </w:tcPr>
          <w:p w:rsidR="00B66122" w:rsidRDefault="00B66122">
            <w:pPr>
              <w:rPr>
                <w:sz w:val="28"/>
                <w:szCs w:val="28"/>
              </w:rPr>
            </w:pPr>
          </w:p>
        </w:tc>
        <w:tc>
          <w:tcPr>
            <w:tcW w:w="26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bl>
    <w:p w:rsidR="00B66122" w:rsidRDefault="00B66122" w:rsidP="00B66122">
      <w:pPr>
        <w:rPr>
          <w:sz w:val="4"/>
          <w:szCs w:val="4"/>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B66122" w:rsidTr="00B66122">
        <w:tc>
          <w:tcPr>
            <w:tcW w:w="672" w:type="dxa"/>
            <w:vAlign w:val="bottom"/>
            <w:hideMark/>
          </w:tcPr>
          <w:p w:rsidR="00B66122" w:rsidRDefault="00B66122">
            <w:pPr>
              <w:tabs>
                <w:tab w:val="right" w:pos="672"/>
              </w:tabs>
              <w:rPr>
                <w:sz w:val="28"/>
                <w:szCs w:val="28"/>
              </w:rPr>
            </w:pPr>
            <w:r>
              <w:rPr>
                <w:sz w:val="28"/>
                <w:szCs w:val="28"/>
              </w:rPr>
              <w:t xml:space="preserve">по </w:t>
            </w:r>
            <w:r>
              <w:rPr>
                <w:sz w:val="28"/>
                <w:szCs w:val="28"/>
              </w:rPr>
              <w:tab/>
              <w:t>«</w:t>
            </w:r>
          </w:p>
        </w:tc>
        <w:tc>
          <w:tcPr>
            <w:tcW w:w="476" w:type="dxa"/>
            <w:tcBorders>
              <w:top w:val="nil"/>
              <w:left w:val="nil"/>
              <w:bottom w:val="single" w:sz="4" w:space="0" w:color="auto"/>
              <w:right w:val="nil"/>
            </w:tcBorders>
            <w:vAlign w:val="bottom"/>
          </w:tcPr>
          <w:p w:rsidR="00B66122" w:rsidRDefault="00B66122">
            <w:pPr>
              <w:jc w:val="center"/>
              <w:rPr>
                <w:sz w:val="28"/>
                <w:szCs w:val="28"/>
              </w:rPr>
            </w:pPr>
          </w:p>
        </w:tc>
        <w:tc>
          <w:tcPr>
            <w:tcW w:w="238" w:type="dxa"/>
            <w:vAlign w:val="bottom"/>
            <w:hideMark/>
          </w:tcPr>
          <w:p w:rsidR="00B66122" w:rsidRDefault="00B66122">
            <w:pPr>
              <w:rPr>
                <w:sz w:val="28"/>
                <w:szCs w:val="28"/>
              </w:rPr>
            </w:pPr>
            <w:r>
              <w:rPr>
                <w:sz w:val="28"/>
                <w:szCs w:val="28"/>
              </w:rPr>
              <w:t>»</w:t>
            </w:r>
          </w:p>
        </w:tc>
        <w:tc>
          <w:tcPr>
            <w:tcW w:w="1708"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350" w:type="dxa"/>
            <w:tcBorders>
              <w:top w:val="nil"/>
              <w:left w:val="nil"/>
              <w:bottom w:val="single" w:sz="4" w:space="0" w:color="auto"/>
              <w:right w:val="nil"/>
            </w:tcBorders>
            <w:vAlign w:val="bottom"/>
          </w:tcPr>
          <w:p w:rsidR="00B66122" w:rsidRDefault="00B66122">
            <w:pPr>
              <w:rPr>
                <w:sz w:val="28"/>
                <w:szCs w:val="28"/>
              </w:rPr>
            </w:pPr>
          </w:p>
        </w:tc>
        <w:tc>
          <w:tcPr>
            <w:tcW w:w="5683"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bl>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B66122" w:rsidTr="00B66122">
        <w:tc>
          <w:tcPr>
            <w:tcW w:w="6481" w:type="dxa"/>
            <w:gridSpan w:val="3"/>
            <w:vAlign w:val="bottom"/>
            <w:hideMark/>
          </w:tcPr>
          <w:p w:rsidR="00B66122" w:rsidRDefault="00B66122">
            <w:pPr>
              <w:tabs>
                <w:tab w:val="right" w:pos="6509"/>
              </w:tabs>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p>
        </w:tc>
        <w:tc>
          <w:tcPr>
            <w:tcW w:w="1400" w:type="dxa"/>
            <w:tcBorders>
              <w:top w:val="nil"/>
              <w:left w:val="nil"/>
              <w:bottom w:val="single" w:sz="4" w:space="0" w:color="auto"/>
              <w:right w:val="nil"/>
            </w:tcBorders>
            <w:vAlign w:val="bottom"/>
          </w:tcPr>
          <w:p w:rsidR="00B66122" w:rsidRDefault="00B66122">
            <w:pPr>
              <w:jc w:val="center"/>
              <w:rPr>
                <w:sz w:val="28"/>
                <w:szCs w:val="28"/>
              </w:rPr>
            </w:pPr>
          </w:p>
        </w:tc>
        <w:tc>
          <w:tcPr>
            <w:tcW w:w="364" w:type="dxa"/>
            <w:vAlign w:val="bottom"/>
            <w:hideMark/>
          </w:tcPr>
          <w:p w:rsidR="00B66122" w:rsidRDefault="00B66122">
            <w:pPr>
              <w:jc w:val="center"/>
              <w:rPr>
                <w:sz w:val="28"/>
                <w:szCs w:val="28"/>
              </w:rPr>
            </w:pPr>
            <w:r>
              <w:rPr>
                <w:sz w:val="28"/>
                <w:szCs w:val="28"/>
              </w:rPr>
              <w:t>по</w:t>
            </w:r>
          </w:p>
        </w:tc>
        <w:tc>
          <w:tcPr>
            <w:tcW w:w="1400"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93" w:type="dxa"/>
            <w:vAlign w:val="bottom"/>
            <w:hideMark/>
          </w:tcPr>
          <w:p w:rsidR="00B66122" w:rsidRDefault="00B66122">
            <w:pPr>
              <w:tabs>
                <w:tab w:val="right" w:pos="6509"/>
              </w:tabs>
              <w:rPr>
                <w:sz w:val="28"/>
                <w:szCs w:val="28"/>
              </w:rPr>
            </w:pPr>
            <w:r>
              <w:rPr>
                <w:sz w:val="28"/>
                <w:szCs w:val="28"/>
              </w:rPr>
              <w:t xml:space="preserve">часов </w:t>
            </w:r>
            <w:proofErr w:type="gramStart"/>
            <w:r>
              <w:rPr>
                <w:sz w:val="28"/>
                <w:szCs w:val="28"/>
              </w:rPr>
              <w:t>в</w:t>
            </w:r>
            <w:proofErr w:type="gramEnd"/>
          </w:p>
        </w:tc>
        <w:tc>
          <w:tcPr>
            <w:tcW w:w="3118" w:type="dxa"/>
            <w:tcBorders>
              <w:top w:val="nil"/>
              <w:left w:val="nil"/>
              <w:bottom w:val="single" w:sz="4" w:space="0" w:color="auto"/>
              <w:right w:val="nil"/>
            </w:tcBorders>
            <w:vAlign w:val="bottom"/>
          </w:tcPr>
          <w:p w:rsidR="00B66122" w:rsidRDefault="00B66122">
            <w:pPr>
              <w:jc w:val="center"/>
              <w:rPr>
                <w:sz w:val="28"/>
                <w:szCs w:val="28"/>
              </w:rPr>
            </w:pPr>
          </w:p>
        </w:tc>
        <w:tc>
          <w:tcPr>
            <w:tcW w:w="5534" w:type="dxa"/>
            <w:gridSpan w:val="4"/>
            <w:vAlign w:val="bottom"/>
            <w:hideMark/>
          </w:tcPr>
          <w:p w:rsidR="00B66122" w:rsidRDefault="00B66122">
            <w:pPr>
              <w:rPr>
                <w:sz w:val="28"/>
                <w:szCs w:val="28"/>
              </w:rPr>
            </w:pPr>
            <w:r>
              <w:rPr>
                <w:sz w:val="28"/>
                <w:szCs w:val="28"/>
              </w:rPr>
              <w:t xml:space="preserve"> дни.</w:t>
            </w:r>
          </w:p>
        </w:tc>
      </w:tr>
    </w:tbl>
    <w:p w:rsidR="00B66122" w:rsidRDefault="00B66122" w:rsidP="00B66122">
      <w:pPr>
        <w:rPr>
          <w:sz w:val="28"/>
          <w:szCs w:val="28"/>
        </w:rPr>
      </w:pPr>
    </w:p>
    <w:p w:rsidR="00B66122" w:rsidRDefault="00B66122" w:rsidP="00B66122">
      <w:pPr>
        <w:ind w:firstLine="709"/>
        <w:jc w:val="both"/>
        <w:rPr>
          <w:color w:val="000000"/>
          <w:sz w:val="28"/>
          <w:szCs w:val="28"/>
        </w:rPr>
      </w:pPr>
      <w:r>
        <w:rPr>
          <w:color w:val="000000"/>
          <w:sz w:val="28"/>
          <w:szCs w:val="28"/>
        </w:rPr>
        <w:t>Обязуюсь:</w:t>
      </w:r>
    </w:p>
    <w:p w:rsidR="00B66122" w:rsidRDefault="00B66122" w:rsidP="00B66122">
      <w:pPr>
        <w:ind w:firstLine="709"/>
        <w:jc w:val="both"/>
        <w:rPr>
          <w:color w:val="000000"/>
          <w:sz w:val="28"/>
          <w:szCs w:val="28"/>
        </w:rPr>
      </w:pPr>
      <w:r>
        <w:rPr>
          <w:color w:val="000000"/>
          <w:sz w:val="28"/>
          <w:szCs w:val="28"/>
        </w:rPr>
        <w:t>осуществить ремонтно-строительные работы в соответствии с проектом (проектной документацией);</w:t>
      </w:r>
    </w:p>
    <w:p w:rsidR="00B66122" w:rsidRDefault="00B66122" w:rsidP="00B66122">
      <w:pPr>
        <w:ind w:firstLine="709"/>
        <w:jc w:val="both"/>
        <w:rPr>
          <w:color w:val="000000"/>
          <w:sz w:val="28"/>
          <w:szCs w:val="28"/>
        </w:rPr>
      </w:pPr>
      <w:r>
        <w:rPr>
          <w:color w:val="000000"/>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66122" w:rsidRDefault="00B66122" w:rsidP="00B66122">
      <w:pPr>
        <w:ind w:firstLine="709"/>
        <w:jc w:val="both"/>
        <w:rPr>
          <w:color w:val="000000"/>
          <w:sz w:val="28"/>
          <w:szCs w:val="28"/>
        </w:rPr>
      </w:pPr>
      <w:r>
        <w:rPr>
          <w:color w:val="000000"/>
          <w:sz w:val="28"/>
          <w:szCs w:val="28"/>
        </w:rPr>
        <w:t>осуществить работы в установленные сроки и с соблюдением согласованного режима проведения работ.</w:t>
      </w:r>
    </w:p>
    <w:p w:rsidR="00B66122" w:rsidRDefault="00B66122" w:rsidP="00B66122">
      <w:pPr>
        <w:ind w:firstLine="709"/>
        <w:jc w:val="both"/>
        <w:rPr>
          <w:sz w:val="28"/>
          <w:szCs w:val="28"/>
        </w:rPr>
      </w:pPr>
      <w:r>
        <w:rPr>
          <w:color w:val="000000"/>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Pr>
          <w:color w:val="000000"/>
          <w:sz w:val="28"/>
          <w:szCs w:val="28"/>
        </w:rPr>
        <w:t>от</w:t>
      </w:r>
      <w:proofErr w:type="gramEnd"/>
    </w:p>
    <w:tbl>
      <w:tblPr>
        <w:tblStyle w:val="affd"/>
        <w:tblW w:w="6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6"/>
        <w:gridCol w:w="574"/>
        <w:gridCol w:w="266"/>
        <w:gridCol w:w="1566"/>
        <w:gridCol w:w="476"/>
        <w:gridCol w:w="393"/>
        <w:gridCol w:w="741"/>
        <w:gridCol w:w="1566"/>
        <w:gridCol w:w="182"/>
      </w:tblGrid>
      <w:tr w:rsidR="00B66122" w:rsidTr="00B66122">
        <w:tc>
          <w:tcPr>
            <w:tcW w:w="237" w:type="dxa"/>
            <w:vAlign w:val="bottom"/>
            <w:hideMark/>
          </w:tcPr>
          <w:p w:rsidR="00B66122" w:rsidRDefault="00B66122">
            <w:pPr>
              <w:tabs>
                <w:tab w:val="right" w:pos="6509"/>
              </w:tabs>
              <w:jc w:val="right"/>
              <w:rPr>
                <w:sz w:val="28"/>
                <w:szCs w:val="28"/>
              </w:rPr>
            </w:pPr>
            <w:r>
              <w:rPr>
                <w:sz w:val="28"/>
                <w:szCs w:val="28"/>
              </w:rPr>
              <w:t>«</w:t>
            </w:r>
          </w:p>
        </w:tc>
        <w:tc>
          <w:tcPr>
            <w:tcW w:w="575" w:type="dxa"/>
            <w:tcBorders>
              <w:top w:val="nil"/>
              <w:left w:val="nil"/>
              <w:bottom w:val="single" w:sz="4" w:space="0" w:color="auto"/>
              <w:right w:val="nil"/>
            </w:tcBorders>
            <w:vAlign w:val="bottom"/>
          </w:tcPr>
          <w:p w:rsidR="00B66122" w:rsidRDefault="00B66122">
            <w:pPr>
              <w:jc w:val="center"/>
              <w:rPr>
                <w:sz w:val="28"/>
                <w:szCs w:val="28"/>
              </w:rPr>
            </w:pPr>
          </w:p>
        </w:tc>
        <w:tc>
          <w:tcPr>
            <w:tcW w:w="266" w:type="dxa"/>
            <w:vAlign w:val="bottom"/>
            <w:hideMark/>
          </w:tcPr>
          <w:p w:rsidR="00B66122" w:rsidRDefault="00B66122">
            <w:pPr>
              <w:rPr>
                <w:sz w:val="28"/>
                <w:szCs w:val="28"/>
              </w:rPr>
            </w:pPr>
            <w:r>
              <w:rPr>
                <w:sz w:val="28"/>
                <w:szCs w:val="28"/>
              </w:rPr>
              <w:t>»</w:t>
            </w:r>
          </w:p>
        </w:tc>
        <w:tc>
          <w:tcPr>
            <w:tcW w:w="1567" w:type="dxa"/>
            <w:tcBorders>
              <w:top w:val="nil"/>
              <w:left w:val="nil"/>
              <w:bottom w:val="single" w:sz="4" w:space="0" w:color="auto"/>
              <w:right w:val="nil"/>
            </w:tcBorders>
            <w:vAlign w:val="bottom"/>
          </w:tcPr>
          <w:p w:rsidR="00B66122" w:rsidRDefault="00B66122">
            <w:pPr>
              <w:jc w:val="center"/>
              <w:rPr>
                <w:sz w:val="28"/>
                <w:szCs w:val="28"/>
              </w:rPr>
            </w:pPr>
          </w:p>
        </w:tc>
        <w:tc>
          <w:tcPr>
            <w:tcW w:w="476" w:type="dxa"/>
            <w:vAlign w:val="bottom"/>
            <w:hideMark/>
          </w:tcPr>
          <w:p w:rsidR="00B66122" w:rsidRDefault="00B66122">
            <w:pPr>
              <w:jc w:val="right"/>
              <w:rPr>
                <w:sz w:val="28"/>
                <w:szCs w:val="28"/>
              </w:rPr>
            </w:pPr>
            <w:r>
              <w:rPr>
                <w:sz w:val="28"/>
                <w:szCs w:val="28"/>
              </w:rPr>
              <w:t>20</w:t>
            </w:r>
          </w:p>
        </w:tc>
        <w:tc>
          <w:tcPr>
            <w:tcW w:w="393" w:type="dxa"/>
            <w:tcBorders>
              <w:top w:val="nil"/>
              <w:left w:val="nil"/>
              <w:bottom w:val="single" w:sz="4" w:space="0" w:color="auto"/>
              <w:right w:val="nil"/>
            </w:tcBorders>
            <w:vAlign w:val="bottom"/>
          </w:tcPr>
          <w:p w:rsidR="00B66122" w:rsidRDefault="00B66122">
            <w:pPr>
              <w:rPr>
                <w:sz w:val="28"/>
                <w:szCs w:val="28"/>
              </w:rPr>
            </w:pPr>
          </w:p>
        </w:tc>
        <w:tc>
          <w:tcPr>
            <w:tcW w:w="742"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 №</w:t>
            </w:r>
          </w:p>
        </w:tc>
        <w:tc>
          <w:tcPr>
            <w:tcW w:w="1567" w:type="dxa"/>
            <w:tcBorders>
              <w:top w:val="nil"/>
              <w:left w:val="nil"/>
              <w:bottom w:val="single" w:sz="4" w:space="0" w:color="auto"/>
              <w:right w:val="nil"/>
            </w:tcBorders>
            <w:vAlign w:val="bottom"/>
          </w:tcPr>
          <w:p w:rsidR="00B66122" w:rsidRDefault="00B66122">
            <w:pPr>
              <w:jc w:val="center"/>
              <w:rPr>
                <w:sz w:val="28"/>
                <w:szCs w:val="28"/>
              </w:rPr>
            </w:pPr>
          </w:p>
        </w:tc>
        <w:tc>
          <w:tcPr>
            <w:tcW w:w="182" w:type="dxa"/>
            <w:vAlign w:val="bottom"/>
            <w:hideMark/>
          </w:tcPr>
          <w:p w:rsidR="00B66122" w:rsidRDefault="00B66122">
            <w:pPr>
              <w:rPr>
                <w:sz w:val="28"/>
                <w:szCs w:val="28"/>
              </w:rPr>
            </w:pPr>
            <w:r>
              <w:rPr>
                <w:sz w:val="28"/>
                <w:szCs w:val="28"/>
              </w:rPr>
              <w:t xml:space="preserve"> :</w:t>
            </w:r>
          </w:p>
        </w:tc>
      </w:tr>
    </w:tbl>
    <w:tbl>
      <w:tblPr>
        <w:tblpPr w:leftFromText="180" w:rightFromText="180" w:bottomFromText="200" w:vertAnchor="text" w:horzAnchor="margin" w:tblpY="19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B66122" w:rsidTr="00B66122">
        <w:tc>
          <w:tcPr>
            <w:tcW w:w="509"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sz w:val="28"/>
                <w:szCs w:val="28"/>
              </w:rPr>
            </w:pPr>
            <w:r>
              <w:rPr>
                <w:sz w:val="28"/>
                <w:szCs w:val="28"/>
              </w:rPr>
              <w:lastRenderedPageBreak/>
              <w:t xml:space="preserve">№ </w:t>
            </w:r>
            <w:proofErr w:type="gramStart"/>
            <w:r>
              <w:rPr>
                <w:sz w:val="28"/>
                <w:szCs w:val="28"/>
              </w:rPr>
              <w:t>п</w:t>
            </w:r>
            <w:proofErr w:type="gramEnd"/>
            <w:r>
              <w:rPr>
                <w:sz w:val="28"/>
                <w:szCs w:val="28"/>
              </w:rPr>
              <w:t>/п</w:t>
            </w:r>
          </w:p>
        </w:tc>
        <w:tc>
          <w:tcPr>
            <w:tcW w:w="2526"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sz w:val="28"/>
                <w:szCs w:val="28"/>
              </w:rPr>
            </w:pPr>
            <w:r>
              <w:rPr>
                <w:sz w:val="28"/>
                <w:szCs w:val="28"/>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sz w:val="28"/>
                <w:szCs w:val="28"/>
              </w:rPr>
            </w:pPr>
            <w:r>
              <w:rPr>
                <w:sz w:val="28"/>
                <w:szCs w:val="28"/>
              </w:rPr>
              <w:t>Документ, удостоверя</w:t>
            </w:r>
            <w:proofErr w:type="gramStart"/>
            <w:r>
              <w:rPr>
                <w:sz w:val="28"/>
                <w:szCs w:val="28"/>
              </w:rPr>
              <w:t>ю-</w:t>
            </w:r>
            <w:proofErr w:type="gramEnd"/>
            <w:r>
              <w:rPr>
                <w:sz w:val="28"/>
                <w:szCs w:val="28"/>
              </w:rPr>
              <w:br/>
            </w:r>
            <w:proofErr w:type="spellStart"/>
            <w:r>
              <w:rPr>
                <w:sz w:val="28"/>
                <w:szCs w:val="28"/>
              </w:rPr>
              <w:t>щий</w:t>
            </w:r>
            <w:proofErr w:type="spellEnd"/>
            <w:r>
              <w:rPr>
                <w:sz w:val="28"/>
                <w:szCs w:val="28"/>
              </w:rPr>
              <w:t xml:space="preserve"> личность </w:t>
            </w:r>
            <w:r>
              <w:rPr>
                <w:sz w:val="28"/>
                <w:szCs w:val="28"/>
              </w:rPr>
              <w:b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sz w:val="28"/>
                <w:szCs w:val="28"/>
              </w:rPr>
            </w:pPr>
            <w:r>
              <w:rPr>
                <w:sz w:val="28"/>
                <w:szCs w:val="28"/>
              </w:rPr>
              <w:t>Подпись</w:t>
            </w:r>
            <w:r>
              <w:rPr>
                <w:rStyle w:val="affa"/>
                <w:sz w:val="28"/>
                <w:szCs w:val="28"/>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B66122" w:rsidRDefault="00B66122">
            <w:pPr>
              <w:spacing w:line="276" w:lineRule="auto"/>
              <w:jc w:val="center"/>
              <w:rPr>
                <w:sz w:val="28"/>
                <w:szCs w:val="28"/>
              </w:rPr>
            </w:pPr>
            <w:r>
              <w:rPr>
                <w:sz w:val="28"/>
                <w:szCs w:val="28"/>
              </w:rPr>
              <w:t xml:space="preserve">Отметка о нотариальном </w:t>
            </w:r>
            <w:proofErr w:type="gramStart"/>
            <w:r>
              <w:rPr>
                <w:sz w:val="28"/>
                <w:szCs w:val="28"/>
              </w:rPr>
              <w:t>заверении подписей</w:t>
            </w:r>
            <w:proofErr w:type="gramEnd"/>
            <w:r>
              <w:rPr>
                <w:sz w:val="28"/>
                <w:szCs w:val="28"/>
              </w:rPr>
              <w:t xml:space="preserve"> лиц</w:t>
            </w: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hideMark/>
          </w:tcPr>
          <w:p w:rsidR="00B66122" w:rsidRDefault="00B66122">
            <w:pPr>
              <w:spacing w:line="276" w:lineRule="auto"/>
              <w:jc w:val="center"/>
            </w:pPr>
            <w: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B66122" w:rsidRDefault="00B66122">
            <w:pPr>
              <w:spacing w:line="276" w:lineRule="auto"/>
              <w:jc w:val="center"/>
            </w:pPr>
            <w: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B66122" w:rsidRDefault="00B66122">
            <w:pPr>
              <w:spacing w:line="276" w:lineRule="auto"/>
              <w:jc w:val="center"/>
            </w:pPr>
            <w: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B66122" w:rsidRDefault="00B66122">
            <w:pPr>
              <w:spacing w:line="276" w:lineRule="auto"/>
              <w:jc w:val="center"/>
            </w:pPr>
            <w: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B66122" w:rsidRDefault="00B66122">
            <w:pPr>
              <w:spacing w:line="276" w:lineRule="auto"/>
              <w:jc w:val="center"/>
            </w:pPr>
            <w:r>
              <w:t>5</w:t>
            </w: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r>
      <w:tr w:rsidR="00B66122" w:rsidTr="00B66122">
        <w:tc>
          <w:tcPr>
            <w:tcW w:w="509"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3283"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B66122" w:rsidRDefault="00B66122">
            <w:pPr>
              <w:spacing w:line="276" w:lineRule="auto"/>
              <w:jc w:val="center"/>
              <w:rPr>
                <w:sz w:val="28"/>
                <w:szCs w:val="28"/>
              </w:rPr>
            </w:pPr>
          </w:p>
        </w:tc>
      </w:tr>
    </w:tbl>
    <w:p w:rsidR="00B66122" w:rsidRDefault="00B66122" w:rsidP="00B66122">
      <w:pPr>
        <w:rPr>
          <w:sz w:val="2"/>
          <w:szCs w:val="2"/>
        </w:rPr>
      </w:pPr>
    </w:p>
    <w:p w:rsidR="00B66122" w:rsidRDefault="00B66122" w:rsidP="00B66122">
      <w:pPr>
        <w:rPr>
          <w:color w:val="000000"/>
          <w:sz w:val="28"/>
          <w:szCs w:val="28"/>
        </w:rPr>
      </w:pPr>
      <w:r>
        <w:rPr>
          <w:color w:val="000000"/>
          <w:sz w:val="28"/>
          <w:szCs w:val="28"/>
        </w:rPr>
        <w:t>К заявлению прилагаются следующие документы:</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B66122" w:rsidTr="00B66122">
        <w:tc>
          <w:tcPr>
            <w:tcW w:w="294" w:type="dxa"/>
            <w:vAlign w:val="bottom"/>
            <w:hideMark/>
          </w:tcPr>
          <w:p w:rsidR="00B66122" w:rsidRDefault="00B66122">
            <w:pPr>
              <w:rPr>
                <w:sz w:val="28"/>
                <w:szCs w:val="28"/>
              </w:rPr>
            </w:pPr>
            <w:r>
              <w:rPr>
                <w:sz w:val="28"/>
                <w:szCs w:val="28"/>
              </w:rPr>
              <w:t>1)</w:t>
            </w:r>
          </w:p>
        </w:tc>
        <w:tc>
          <w:tcPr>
            <w:tcW w:w="9351" w:type="dxa"/>
            <w:gridSpan w:val="4"/>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94" w:type="dxa"/>
          </w:tcPr>
          <w:p w:rsidR="00B66122" w:rsidRDefault="00B66122">
            <w:pPr>
              <w:jc w:val="center"/>
            </w:pPr>
          </w:p>
        </w:tc>
        <w:tc>
          <w:tcPr>
            <w:tcW w:w="9351" w:type="dxa"/>
            <w:gridSpan w:val="4"/>
            <w:tcBorders>
              <w:top w:val="single" w:sz="4" w:space="0" w:color="auto"/>
              <w:left w:val="nil"/>
              <w:bottom w:val="nil"/>
              <w:right w:val="nil"/>
            </w:tcBorders>
            <w:hideMark/>
          </w:tcPr>
          <w:p w:rsidR="00B66122" w:rsidRDefault="00B66122">
            <w:pPr>
              <w:jc w:val="center"/>
            </w:pPr>
            <w:proofErr w:type="gramStart"/>
            <w:r>
              <w:t xml:space="preserve">(указывается вид и реквизиты правоустанавливающего документа на переустраиваемое </w:t>
            </w:r>
            <w:proofErr w:type="gramEnd"/>
          </w:p>
        </w:tc>
      </w:tr>
      <w:tr w:rsidR="00B66122" w:rsidTr="00B66122">
        <w:tc>
          <w:tcPr>
            <w:tcW w:w="9645" w:type="dxa"/>
            <w:gridSpan w:val="5"/>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5"/>
            <w:tcBorders>
              <w:top w:val="single" w:sz="4" w:space="0" w:color="auto"/>
              <w:left w:val="nil"/>
              <w:bottom w:val="nil"/>
              <w:right w:val="nil"/>
            </w:tcBorders>
            <w:hideMark/>
          </w:tcPr>
          <w:p w:rsidR="00B66122" w:rsidRDefault="00B66122">
            <w:pPr>
              <w:jc w:val="center"/>
            </w:pPr>
            <w:r>
              <w:t xml:space="preserve">и (или) </w:t>
            </w:r>
            <w:proofErr w:type="spellStart"/>
            <w:r>
              <w:t>перепланируемое</w:t>
            </w:r>
            <w:proofErr w:type="spellEnd"/>
            <w:r>
              <w:t xml:space="preserve"> жилое помещение (с отметкой: подлинник или нотариально заверенная копия)</w:t>
            </w:r>
          </w:p>
        </w:tc>
      </w:tr>
      <w:tr w:rsidR="00B66122" w:rsidTr="00B66122">
        <w:tc>
          <w:tcPr>
            <w:tcW w:w="4914" w:type="dxa"/>
            <w:gridSpan w:val="2"/>
            <w:tcBorders>
              <w:top w:val="nil"/>
              <w:left w:val="nil"/>
              <w:bottom w:val="single" w:sz="4" w:space="0" w:color="auto"/>
              <w:right w:val="nil"/>
            </w:tcBorders>
            <w:vAlign w:val="bottom"/>
          </w:tcPr>
          <w:p w:rsidR="00B66122" w:rsidRDefault="00B66122">
            <w:pPr>
              <w:jc w:val="center"/>
              <w:rPr>
                <w:sz w:val="28"/>
                <w:szCs w:val="28"/>
              </w:rPr>
            </w:pPr>
          </w:p>
        </w:tc>
        <w:tc>
          <w:tcPr>
            <w:tcW w:w="406" w:type="dxa"/>
            <w:vAlign w:val="bottom"/>
            <w:hideMark/>
          </w:tcPr>
          <w:p w:rsidR="00B66122" w:rsidRDefault="00B66122">
            <w:pPr>
              <w:ind w:right="57"/>
              <w:jc w:val="right"/>
              <w:rPr>
                <w:sz w:val="28"/>
                <w:szCs w:val="28"/>
              </w:rPr>
            </w:pPr>
            <w:r>
              <w:rPr>
                <w:sz w:val="28"/>
                <w:szCs w:val="28"/>
              </w:rPr>
              <w:t>на</w:t>
            </w:r>
          </w:p>
        </w:tc>
        <w:tc>
          <w:tcPr>
            <w:tcW w:w="1917" w:type="dxa"/>
            <w:tcBorders>
              <w:top w:val="nil"/>
              <w:left w:val="nil"/>
              <w:bottom w:val="single" w:sz="4" w:space="0" w:color="auto"/>
              <w:right w:val="nil"/>
            </w:tcBorders>
            <w:vAlign w:val="bottom"/>
          </w:tcPr>
          <w:p w:rsidR="00B66122" w:rsidRDefault="00B66122">
            <w:pPr>
              <w:jc w:val="center"/>
              <w:rPr>
                <w:sz w:val="28"/>
                <w:szCs w:val="28"/>
              </w:rPr>
            </w:pPr>
          </w:p>
        </w:tc>
        <w:tc>
          <w:tcPr>
            <w:tcW w:w="2408" w:type="dxa"/>
            <w:vAlign w:val="bottom"/>
            <w:hideMark/>
          </w:tcPr>
          <w:p w:rsidR="00B66122" w:rsidRDefault="00B66122">
            <w:pPr>
              <w:rPr>
                <w:sz w:val="28"/>
                <w:szCs w:val="28"/>
              </w:rPr>
            </w:pPr>
            <w:r>
              <w:rPr>
                <w:sz w:val="28"/>
                <w:szCs w:val="28"/>
              </w:rPr>
              <w:t xml:space="preserve"> </w:t>
            </w:r>
            <w:proofErr w:type="gramStart"/>
            <w:r>
              <w:rPr>
                <w:sz w:val="28"/>
                <w:szCs w:val="28"/>
              </w:rPr>
              <w:t>листах</w:t>
            </w:r>
            <w:proofErr w:type="gramEnd"/>
            <w:r>
              <w:rPr>
                <w:sz w:val="28"/>
                <w:szCs w:val="28"/>
              </w:rPr>
              <w:t>;</w:t>
            </w:r>
          </w:p>
        </w:tc>
      </w:tr>
    </w:tbl>
    <w:p w:rsidR="00B66122" w:rsidRDefault="00B66122" w:rsidP="00B66122">
      <w:pPr>
        <w:pStyle w:val="aff0"/>
        <w:rPr>
          <w:sz w:val="28"/>
          <w:szCs w:val="28"/>
        </w:rPr>
      </w:pPr>
      <w:r>
        <w:rPr>
          <w:sz w:val="28"/>
          <w:szCs w:val="28"/>
        </w:rPr>
        <w:t>2) проект (проектная документация) переустройства и (или) перепланировки</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1"/>
        <w:gridCol w:w="3437"/>
        <w:gridCol w:w="3437"/>
      </w:tblGrid>
      <w:tr w:rsidR="00B66122" w:rsidTr="00B66122">
        <w:tc>
          <w:tcPr>
            <w:tcW w:w="2772" w:type="dxa"/>
            <w:vAlign w:val="bottom"/>
            <w:hideMark/>
          </w:tcPr>
          <w:p w:rsidR="00B66122" w:rsidRDefault="00B66122">
            <w:pPr>
              <w:rPr>
                <w:sz w:val="28"/>
                <w:szCs w:val="28"/>
              </w:rPr>
            </w:pPr>
            <w:r>
              <w:rPr>
                <w:sz w:val="28"/>
                <w:szCs w:val="28"/>
              </w:rPr>
              <w:t xml:space="preserve">жилого помещения </w:t>
            </w:r>
            <w:proofErr w:type="gramStart"/>
            <w:r>
              <w:rPr>
                <w:sz w:val="28"/>
                <w:szCs w:val="28"/>
              </w:rPr>
              <w:t>на</w:t>
            </w:r>
            <w:proofErr w:type="gramEnd"/>
          </w:p>
        </w:tc>
        <w:tc>
          <w:tcPr>
            <w:tcW w:w="3439" w:type="dxa"/>
            <w:tcBorders>
              <w:top w:val="nil"/>
              <w:left w:val="nil"/>
              <w:bottom w:val="single" w:sz="4" w:space="0" w:color="auto"/>
              <w:right w:val="nil"/>
            </w:tcBorders>
            <w:vAlign w:val="bottom"/>
          </w:tcPr>
          <w:p w:rsidR="00B66122" w:rsidRDefault="00B66122">
            <w:pPr>
              <w:jc w:val="center"/>
              <w:rPr>
                <w:sz w:val="28"/>
                <w:szCs w:val="28"/>
              </w:rPr>
            </w:pPr>
          </w:p>
        </w:tc>
        <w:tc>
          <w:tcPr>
            <w:tcW w:w="3439" w:type="dxa"/>
            <w:vAlign w:val="bottom"/>
            <w:hideMark/>
          </w:tcPr>
          <w:p w:rsidR="00B66122" w:rsidRDefault="00B66122">
            <w:pPr>
              <w:rPr>
                <w:sz w:val="28"/>
                <w:szCs w:val="28"/>
              </w:rPr>
            </w:pPr>
            <w:r>
              <w:rPr>
                <w:sz w:val="28"/>
                <w:szCs w:val="28"/>
              </w:rPr>
              <w:t xml:space="preserve"> </w:t>
            </w:r>
            <w:proofErr w:type="gramStart"/>
            <w:r>
              <w:rPr>
                <w:sz w:val="28"/>
                <w:szCs w:val="28"/>
              </w:rPr>
              <w:t>листах</w:t>
            </w:r>
            <w:proofErr w:type="gramEnd"/>
            <w:r>
              <w:rPr>
                <w:sz w:val="28"/>
                <w:szCs w:val="28"/>
              </w:rPr>
              <w:t>;</w:t>
            </w:r>
          </w:p>
        </w:tc>
      </w:tr>
    </w:tbl>
    <w:p w:rsidR="00B66122" w:rsidRDefault="00B66122" w:rsidP="00B66122">
      <w:pPr>
        <w:rPr>
          <w:color w:val="000000"/>
          <w:sz w:val="28"/>
          <w:szCs w:val="28"/>
        </w:rPr>
      </w:pPr>
      <w:r>
        <w:rPr>
          <w:color w:val="000000"/>
          <w:sz w:val="28"/>
          <w:szCs w:val="28"/>
        </w:rPr>
        <w:t xml:space="preserve">3) технический паспорт </w:t>
      </w:r>
      <w:proofErr w:type="gramStart"/>
      <w:r>
        <w:rPr>
          <w:color w:val="000000"/>
          <w:sz w:val="28"/>
          <w:szCs w:val="28"/>
        </w:rPr>
        <w:t>переустраиваемого</w:t>
      </w:r>
      <w:proofErr w:type="gramEnd"/>
      <w:r>
        <w:rPr>
          <w:color w:val="000000"/>
          <w:sz w:val="28"/>
          <w:szCs w:val="28"/>
        </w:rPr>
        <w:t xml:space="preserve"> и (или) </w:t>
      </w:r>
      <w:proofErr w:type="spellStart"/>
      <w:r>
        <w:rPr>
          <w:color w:val="000000"/>
          <w:sz w:val="28"/>
          <w:szCs w:val="28"/>
        </w:rPr>
        <w:t>перепланируемого</w:t>
      </w:r>
      <w:proofErr w:type="spellEnd"/>
      <w:r>
        <w:rPr>
          <w:color w:val="000000"/>
          <w:sz w:val="28"/>
          <w:szCs w:val="28"/>
        </w:rPr>
        <w:t xml:space="preserve"> жилого </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5"/>
        <w:gridCol w:w="2855"/>
        <w:gridCol w:w="4985"/>
      </w:tblGrid>
      <w:tr w:rsidR="00B66122" w:rsidTr="00B66122">
        <w:tc>
          <w:tcPr>
            <w:tcW w:w="1806" w:type="dxa"/>
            <w:vAlign w:val="bottom"/>
            <w:hideMark/>
          </w:tcPr>
          <w:p w:rsidR="00B66122" w:rsidRDefault="00B66122">
            <w:pPr>
              <w:rPr>
                <w:sz w:val="28"/>
                <w:szCs w:val="28"/>
              </w:rPr>
            </w:pPr>
            <w:r>
              <w:rPr>
                <w:sz w:val="28"/>
                <w:szCs w:val="28"/>
              </w:rPr>
              <w:t xml:space="preserve">помещения </w:t>
            </w:r>
            <w:proofErr w:type="gramStart"/>
            <w:r>
              <w:rPr>
                <w:sz w:val="28"/>
                <w:szCs w:val="28"/>
              </w:rPr>
              <w:t>на</w:t>
            </w:r>
            <w:proofErr w:type="gramEnd"/>
          </w:p>
        </w:tc>
        <w:tc>
          <w:tcPr>
            <w:tcW w:w="2856" w:type="dxa"/>
            <w:tcBorders>
              <w:top w:val="nil"/>
              <w:left w:val="nil"/>
              <w:bottom w:val="single" w:sz="4" w:space="0" w:color="auto"/>
              <w:right w:val="nil"/>
            </w:tcBorders>
            <w:vAlign w:val="bottom"/>
          </w:tcPr>
          <w:p w:rsidR="00B66122" w:rsidRDefault="00B66122">
            <w:pPr>
              <w:jc w:val="center"/>
              <w:rPr>
                <w:sz w:val="28"/>
                <w:szCs w:val="28"/>
              </w:rPr>
            </w:pPr>
          </w:p>
        </w:tc>
        <w:tc>
          <w:tcPr>
            <w:tcW w:w="4988" w:type="dxa"/>
            <w:vAlign w:val="bottom"/>
            <w:hideMark/>
          </w:tcPr>
          <w:p w:rsidR="00B66122" w:rsidRDefault="00B66122">
            <w:pPr>
              <w:rPr>
                <w:sz w:val="28"/>
                <w:szCs w:val="28"/>
              </w:rPr>
            </w:pPr>
            <w:r>
              <w:rPr>
                <w:sz w:val="28"/>
                <w:szCs w:val="28"/>
              </w:rPr>
              <w:t xml:space="preserve"> </w:t>
            </w:r>
            <w:proofErr w:type="gramStart"/>
            <w:r>
              <w:rPr>
                <w:sz w:val="28"/>
                <w:szCs w:val="28"/>
              </w:rPr>
              <w:t>листах</w:t>
            </w:r>
            <w:proofErr w:type="gramEnd"/>
            <w:r>
              <w:rPr>
                <w:sz w:val="28"/>
                <w:szCs w:val="28"/>
              </w:rPr>
              <w:t>;</w:t>
            </w:r>
          </w:p>
        </w:tc>
      </w:tr>
    </w:tbl>
    <w:p w:rsidR="00B66122" w:rsidRDefault="00B66122" w:rsidP="00B66122">
      <w:pPr>
        <w:rPr>
          <w:color w:val="000000"/>
          <w:sz w:val="28"/>
          <w:szCs w:val="28"/>
        </w:rPr>
      </w:pPr>
      <w:r>
        <w:rPr>
          <w:color w:val="000000"/>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4"/>
        <w:gridCol w:w="4985"/>
      </w:tblGrid>
      <w:tr w:rsidR="00B66122" w:rsidTr="00B66122">
        <w:tc>
          <w:tcPr>
            <w:tcW w:w="1666" w:type="dxa"/>
            <w:vAlign w:val="bottom"/>
            <w:hideMark/>
          </w:tcPr>
          <w:p w:rsidR="00B66122" w:rsidRDefault="00B66122">
            <w:pPr>
              <w:rPr>
                <w:sz w:val="28"/>
                <w:szCs w:val="28"/>
              </w:rPr>
            </w:pPr>
            <w:r>
              <w:rPr>
                <w:sz w:val="28"/>
                <w:szCs w:val="28"/>
              </w:rPr>
              <w:t xml:space="preserve">культуры) </w:t>
            </w:r>
            <w:proofErr w:type="gramStart"/>
            <w:r>
              <w:rPr>
                <w:sz w:val="28"/>
                <w:szCs w:val="28"/>
              </w:rPr>
              <w:t>на</w:t>
            </w:r>
            <w:proofErr w:type="gramEnd"/>
          </w:p>
        </w:tc>
        <w:tc>
          <w:tcPr>
            <w:tcW w:w="2996" w:type="dxa"/>
            <w:tcBorders>
              <w:top w:val="nil"/>
              <w:left w:val="nil"/>
              <w:bottom w:val="single" w:sz="4" w:space="0" w:color="auto"/>
              <w:right w:val="nil"/>
            </w:tcBorders>
            <w:vAlign w:val="bottom"/>
          </w:tcPr>
          <w:p w:rsidR="00B66122" w:rsidRDefault="00B66122">
            <w:pPr>
              <w:jc w:val="center"/>
              <w:rPr>
                <w:sz w:val="28"/>
                <w:szCs w:val="28"/>
              </w:rPr>
            </w:pPr>
          </w:p>
        </w:tc>
        <w:tc>
          <w:tcPr>
            <w:tcW w:w="4988" w:type="dxa"/>
            <w:vAlign w:val="bottom"/>
            <w:hideMark/>
          </w:tcPr>
          <w:p w:rsidR="00B66122" w:rsidRDefault="00B66122">
            <w:pPr>
              <w:rPr>
                <w:sz w:val="28"/>
                <w:szCs w:val="28"/>
              </w:rPr>
            </w:pPr>
            <w:r>
              <w:rPr>
                <w:sz w:val="28"/>
                <w:szCs w:val="28"/>
              </w:rPr>
              <w:t xml:space="preserve"> </w:t>
            </w:r>
            <w:proofErr w:type="gramStart"/>
            <w:r>
              <w:rPr>
                <w:sz w:val="28"/>
                <w:szCs w:val="28"/>
              </w:rPr>
              <w:t>листах</w:t>
            </w:r>
            <w:proofErr w:type="gramEnd"/>
            <w:r>
              <w:rPr>
                <w:sz w:val="28"/>
                <w:szCs w:val="28"/>
              </w:rPr>
              <w:t>;</w:t>
            </w:r>
          </w:p>
        </w:tc>
      </w:tr>
    </w:tbl>
    <w:p w:rsidR="00B66122" w:rsidRDefault="00B66122" w:rsidP="00B66122">
      <w:pPr>
        <w:rPr>
          <w:color w:val="000000"/>
          <w:sz w:val="28"/>
          <w:szCs w:val="28"/>
        </w:rPr>
      </w:pPr>
      <w:r>
        <w:rPr>
          <w:color w:val="000000"/>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5"/>
        <w:gridCol w:w="672"/>
        <w:gridCol w:w="2183"/>
        <w:gridCol w:w="4985"/>
      </w:tblGrid>
      <w:tr w:rsidR="00B66122" w:rsidTr="00B66122">
        <w:tc>
          <w:tcPr>
            <w:tcW w:w="1806" w:type="dxa"/>
            <w:vAlign w:val="bottom"/>
            <w:hideMark/>
          </w:tcPr>
          <w:p w:rsidR="00B66122" w:rsidRDefault="00B66122">
            <w:pPr>
              <w:rPr>
                <w:sz w:val="28"/>
                <w:szCs w:val="28"/>
              </w:rPr>
            </w:pPr>
            <w:r>
              <w:rPr>
                <w:sz w:val="28"/>
                <w:szCs w:val="28"/>
              </w:rPr>
              <w:t xml:space="preserve">помещения, </w:t>
            </w:r>
            <w:proofErr w:type="gramStart"/>
            <w:r>
              <w:rPr>
                <w:sz w:val="28"/>
                <w:szCs w:val="28"/>
              </w:rPr>
              <w:t>на</w:t>
            </w:r>
            <w:proofErr w:type="gramEnd"/>
          </w:p>
        </w:tc>
        <w:tc>
          <w:tcPr>
            <w:tcW w:w="2856" w:type="dxa"/>
            <w:gridSpan w:val="2"/>
            <w:tcBorders>
              <w:top w:val="nil"/>
              <w:left w:val="nil"/>
              <w:bottom w:val="single" w:sz="4" w:space="0" w:color="auto"/>
              <w:right w:val="nil"/>
            </w:tcBorders>
            <w:vAlign w:val="bottom"/>
          </w:tcPr>
          <w:p w:rsidR="00B66122" w:rsidRDefault="00B66122">
            <w:pPr>
              <w:jc w:val="center"/>
              <w:rPr>
                <w:sz w:val="28"/>
                <w:szCs w:val="28"/>
              </w:rPr>
            </w:pPr>
          </w:p>
        </w:tc>
        <w:tc>
          <w:tcPr>
            <w:tcW w:w="4988" w:type="dxa"/>
            <w:vAlign w:val="bottom"/>
            <w:hideMark/>
          </w:tcPr>
          <w:p w:rsidR="00B66122" w:rsidRDefault="00B66122">
            <w:pPr>
              <w:rPr>
                <w:sz w:val="28"/>
                <w:szCs w:val="28"/>
              </w:rPr>
            </w:pPr>
            <w:r>
              <w:rPr>
                <w:sz w:val="28"/>
                <w:szCs w:val="28"/>
              </w:rPr>
              <w:t xml:space="preserve"> </w:t>
            </w:r>
            <w:proofErr w:type="gramStart"/>
            <w:r>
              <w:rPr>
                <w:sz w:val="28"/>
                <w:szCs w:val="28"/>
              </w:rPr>
              <w:t>листах</w:t>
            </w:r>
            <w:proofErr w:type="gramEnd"/>
            <w:r>
              <w:rPr>
                <w:sz w:val="28"/>
                <w:szCs w:val="28"/>
              </w:rPr>
              <w:t xml:space="preserve"> </w:t>
            </w:r>
            <w:r>
              <w:rPr>
                <w:color w:val="000000"/>
                <w:sz w:val="28"/>
                <w:szCs w:val="28"/>
              </w:rPr>
              <w:t>(при необходимости)</w:t>
            </w:r>
            <w:r>
              <w:rPr>
                <w:sz w:val="28"/>
                <w:szCs w:val="28"/>
              </w:rPr>
              <w:t>;</w:t>
            </w:r>
          </w:p>
        </w:tc>
      </w:tr>
      <w:tr w:rsidR="00B66122" w:rsidTr="00B66122">
        <w:tc>
          <w:tcPr>
            <w:tcW w:w="2478" w:type="dxa"/>
            <w:gridSpan w:val="2"/>
            <w:vAlign w:val="bottom"/>
            <w:hideMark/>
          </w:tcPr>
          <w:p w:rsidR="00B66122" w:rsidRDefault="00B66122">
            <w:pPr>
              <w:rPr>
                <w:sz w:val="28"/>
                <w:szCs w:val="28"/>
              </w:rPr>
            </w:pPr>
            <w:r>
              <w:rPr>
                <w:sz w:val="28"/>
                <w:szCs w:val="28"/>
              </w:rPr>
              <w:t>6) иные документы:</w:t>
            </w:r>
          </w:p>
        </w:tc>
        <w:tc>
          <w:tcPr>
            <w:tcW w:w="7172"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478" w:type="dxa"/>
            <w:gridSpan w:val="2"/>
          </w:tcPr>
          <w:p w:rsidR="00B66122" w:rsidRDefault="00B66122">
            <w:pPr>
              <w:jc w:val="center"/>
            </w:pPr>
          </w:p>
        </w:tc>
        <w:tc>
          <w:tcPr>
            <w:tcW w:w="7172" w:type="dxa"/>
            <w:gridSpan w:val="2"/>
            <w:tcBorders>
              <w:top w:val="single" w:sz="4" w:space="0" w:color="auto"/>
              <w:left w:val="nil"/>
              <w:bottom w:val="nil"/>
              <w:right w:val="nil"/>
            </w:tcBorders>
            <w:hideMark/>
          </w:tcPr>
          <w:p w:rsidR="00B66122" w:rsidRDefault="00B66122">
            <w:pPr>
              <w:jc w:val="center"/>
            </w:pPr>
            <w:r>
              <w:t>(доверенности, выписки из уставов и др.)</w:t>
            </w:r>
          </w:p>
        </w:tc>
      </w:tr>
    </w:tbl>
    <w:p w:rsidR="00B66122" w:rsidRDefault="00B66122" w:rsidP="00B66122">
      <w:pPr>
        <w:rPr>
          <w:sz w:val="28"/>
          <w:szCs w:val="28"/>
        </w:rPr>
      </w:pPr>
      <w:r>
        <w:rPr>
          <w:sz w:val="28"/>
          <w:szCs w:val="28"/>
        </w:rPr>
        <w:t>Подписи лиц, подавших заявление</w:t>
      </w:r>
      <w:r>
        <w:rPr>
          <w:rStyle w:val="affa"/>
          <w:sz w:val="28"/>
          <w:szCs w:val="28"/>
        </w:rPr>
        <w:footnoteReference w:customMarkFollows="1" w:id="2"/>
        <w:t>*</w:t>
      </w:r>
      <w:r>
        <w:rPr>
          <w:sz w:val="28"/>
          <w:szCs w:val="28"/>
        </w:rPr>
        <w:t>:</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406"/>
        <w:gridCol w:w="210"/>
        <w:gridCol w:w="1609"/>
        <w:gridCol w:w="504"/>
        <w:gridCol w:w="434"/>
        <w:gridCol w:w="420"/>
        <w:gridCol w:w="2294"/>
        <w:gridCol w:w="224"/>
        <w:gridCol w:w="3307"/>
      </w:tblGrid>
      <w:tr w:rsidR="00B66122" w:rsidTr="00B66122">
        <w:tc>
          <w:tcPr>
            <w:tcW w:w="238" w:type="dxa"/>
            <w:vAlign w:val="bottom"/>
            <w:hideMark/>
          </w:tcPr>
          <w:p w:rsidR="00B66122" w:rsidRDefault="00B66122">
            <w:pPr>
              <w:jc w:val="right"/>
              <w:rPr>
                <w:sz w:val="28"/>
                <w:szCs w:val="28"/>
              </w:rPr>
            </w:pPr>
            <w:r>
              <w:rPr>
                <w:sz w:val="28"/>
                <w:szCs w:val="28"/>
              </w:rPr>
              <w:t>«</w:t>
            </w:r>
          </w:p>
        </w:tc>
        <w:tc>
          <w:tcPr>
            <w:tcW w:w="406"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610" w:type="dxa"/>
            <w:tcBorders>
              <w:top w:val="nil"/>
              <w:left w:val="nil"/>
              <w:bottom w:val="single" w:sz="4" w:space="0" w:color="auto"/>
              <w:right w:val="nil"/>
            </w:tcBorders>
            <w:vAlign w:val="bottom"/>
          </w:tcPr>
          <w:p w:rsidR="00B66122" w:rsidRDefault="00B66122">
            <w:pPr>
              <w:jc w:val="center"/>
              <w:rPr>
                <w:sz w:val="28"/>
                <w:szCs w:val="28"/>
              </w:rPr>
            </w:pPr>
          </w:p>
        </w:tc>
        <w:tc>
          <w:tcPr>
            <w:tcW w:w="504" w:type="dxa"/>
            <w:vAlign w:val="bottom"/>
            <w:hideMark/>
          </w:tcPr>
          <w:p w:rsidR="00B66122" w:rsidRDefault="00B66122">
            <w:pPr>
              <w:jc w:val="right"/>
              <w:rPr>
                <w:sz w:val="28"/>
                <w:szCs w:val="28"/>
              </w:rPr>
            </w:pPr>
            <w:r>
              <w:rPr>
                <w:sz w:val="28"/>
                <w:szCs w:val="28"/>
              </w:rPr>
              <w:t>200</w:t>
            </w:r>
          </w:p>
        </w:tc>
        <w:tc>
          <w:tcPr>
            <w:tcW w:w="434" w:type="dxa"/>
            <w:tcBorders>
              <w:top w:val="nil"/>
              <w:left w:val="nil"/>
              <w:bottom w:val="single" w:sz="4" w:space="0" w:color="auto"/>
              <w:right w:val="nil"/>
            </w:tcBorders>
            <w:vAlign w:val="bottom"/>
          </w:tcPr>
          <w:p w:rsidR="00B66122" w:rsidRDefault="00B66122">
            <w:pPr>
              <w:rPr>
                <w:sz w:val="28"/>
                <w:szCs w:val="28"/>
              </w:rPr>
            </w:pPr>
          </w:p>
        </w:tc>
        <w:tc>
          <w:tcPr>
            <w:tcW w:w="420"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c>
          <w:tcPr>
            <w:tcW w:w="2295" w:type="dxa"/>
            <w:tcBorders>
              <w:top w:val="nil"/>
              <w:left w:val="nil"/>
              <w:bottom w:val="single" w:sz="4" w:space="0" w:color="auto"/>
              <w:right w:val="nil"/>
            </w:tcBorders>
            <w:vAlign w:val="bottom"/>
          </w:tcPr>
          <w:p w:rsidR="00B66122" w:rsidRDefault="00B66122">
            <w:pPr>
              <w:jc w:val="center"/>
              <w:rPr>
                <w:sz w:val="28"/>
                <w:szCs w:val="28"/>
              </w:rPr>
            </w:pPr>
          </w:p>
        </w:tc>
        <w:tc>
          <w:tcPr>
            <w:tcW w:w="224" w:type="dxa"/>
            <w:vAlign w:val="bottom"/>
          </w:tcPr>
          <w:p w:rsidR="00B66122" w:rsidRDefault="00B66122">
            <w:pPr>
              <w:jc w:val="center"/>
              <w:rPr>
                <w:sz w:val="28"/>
                <w:szCs w:val="28"/>
              </w:rPr>
            </w:pPr>
          </w:p>
        </w:tc>
        <w:tc>
          <w:tcPr>
            <w:tcW w:w="3309"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38" w:type="dxa"/>
          </w:tcPr>
          <w:p w:rsidR="00B66122" w:rsidRDefault="00B66122"/>
        </w:tc>
        <w:tc>
          <w:tcPr>
            <w:tcW w:w="406" w:type="dxa"/>
            <w:tcBorders>
              <w:top w:val="single" w:sz="4" w:space="0" w:color="auto"/>
              <w:left w:val="nil"/>
              <w:bottom w:val="nil"/>
              <w:right w:val="nil"/>
            </w:tcBorders>
          </w:tcPr>
          <w:p w:rsidR="00B66122" w:rsidRDefault="00B66122">
            <w:pPr>
              <w:jc w:val="center"/>
            </w:pPr>
          </w:p>
        </w:tc>
        <w:tc>
          <w:tcPr>
            <w:tcW w:w="210" w:type="dxa"/>
          </w:tcPr>
          <w:p w:rsidR="00B66122" w:rsidRDefault="00B66122"/>
        </w:tc>
        <w:tc>
          <w:tcPr>
            <w:tcW w:w="1610" w:type="dxa"/>
            <w:tcBorders>
              <w:top w:val="single" w:sz="4" w:space="0" w:color="auto"/>
              <w:left w:val="nil"/>
              <w:bottom w:val="nil"/>
              <w:right w:val="nil"/>
            </w:tcBorders>
            <w:hideMark/>
          </w:tcPr>
          <w:p w:rsidR="00B66122" w:rsidRDefault="00B66122">
            <w:pPr>
              <w:jc w:val="center"/>
            </w:pPr>
            <w:r>
              <w:t>(дата)</w:t>
            </w:r>
          </w:p>
        </w:tc>
        <w:tc>
          <w:tcPr>
            <w:tcW w:w="504" w:type="dxa"/>
          </w:tcPr>
          <w:p w:rsidR="00B66122" w:rsidRDefault="00B66122">
            <w:pPr>
              <w:jc w:val="right"/>
            </w:pPr>
          </w:p>
        </w:tc>
        <w:tc>
          <w:tcPr>
            <w:tcW w:w="434" w:type="dxa"/>
            <w:tcBorders>
              <w:top w:val="single" w:sz="4" w:space="0" w:color="auto"/>
              <w:left w:val="nil"/>
              <w:bottom w:val="nil"/>
              <w:right w:val="nil"/>
            </w:tcBorders>
          </w:tcPr>
          <w:p w:rsidR="00B66122" w:rsidRDefault="00B66122"/>
        </w:tc>
        <w:tc>
          <w:tcPr>
            <w:tcW w:w="420" w:type="dxa"/>
          </w:tcPr>
          <w:p w:rsidR="00B66122" w:rsidRDefault="00B66122"/>
        </w:tc>
        <w:tc>
          <w:tcPr>
            <w:tcW w:w="2295" w:type="dxa"/>
            <w:tcBorders>
              <w:top w:val="single" w:sz="4" w:space="0" w:color="auto"/>
              <w:left w:val="nil"/>
              <w:bottom w:val="nil"/>
              <w:right w:val="nil"/>
            </w:tcBorders>
            <w:hideMark/>
          </w:tcPr>
          <w:p w:rsidR="00B66122" w:rsidRDefault="00B66122">
            <w:pPr>
              <w:jc w:val="center"/>
            </w:pPr>
            <w:r>
              <w:t>(подпись заявителя)</w:t>
            </w:r>
          </w:p>
        </w:tc>
        <w:tc>
          <w:tcPr>
            <w:tcW w:w="224" w:type="dxa"/>
          </w:tcPr>
          <w:p w:rsidR="00B66122" w:rsidRDefault="00B66122">
            <w:pPr>
              <w:jc w:val="center"/>
            </w:pPr>
          </w:p>
        </w:tc>
        <w:tc>
          <w:tcPr>
            <w:tcW w:w="3309" w:type="dxa"/>
            <w:tcBorders>
              <w:top w:val="single" w:sz="4" w:space="0" w:color="auto"/>
              <w:left w:val="nil"/>
              <w:bottom w:val="nil"/>
              <w:right w:val="nil"/>
            </w:tcBorders>
            <w:hideMark/>
          </w:tcPr>
          <w:p w:rsidR="00B66122" w:rsidRDefault="00B66122">
            <w:pPr>
              <w:jc w:val="center"/>
            </w:pPr>
            <w:r>
              <w:t xml:space="preserve">(расшифровка подписи </w:t>
            </w:r>
            <w:r>
              <w:lastRenderedPageBreak/>
              <w:t>заявителя)</w:t>
            </w:r>
          </w:p>
        </w:tc>
      </w:tr>
    </w:tbl>
    <w:p w:rsidR="00B66122" w:rsidRDefault="00B66122" w:rsidP="00B66122">
      <w:pPr>
        <w:rPr>
          <w:sz w:val="4"/>
          <w:szCs w:val="4"/>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406"/>
        <w:gridCol w:w="210"/>
        <w:gridCol w:w="1595"/>
        <w:gridCol w:w="518"/>
        <w:gridCol w:w="434"/>
        <w:gridCol w:w="420"/>
        <w:gridCol w:w="2294"/>
        <w:gridCol w:w="224"/>
        <w:gridCol w:w="3307"/>
      </w:tblGrid>
      <w:tr w:rsidR="00B66122" w:rsidTr="00B66122">
        <w:tc>
          <w:tcPr>
            <w:tcW w:w="238" w:type="dxa"/>
            <w:vAlign w:val="bottom"/>
            <w:hideMark/>
          </w:tcPr>
          <w:p w:rsidR="00B66122" w:rsidRDefault="00B66122">
            <w:pPr>
              <w:jc w:val="right"/>
              <w:rPr>
                <w:sz w:val="28"/>
                <w:szCs w:val="28"/>
              </w:rPr>
            </w:pPr>
            <w:r>
              <w:rPr>
                <w:sz w:val="28"/>
                <w:szCs w:val="28"/>
              </w:rPr>
              <w:t>«</w:t>
            </w:r>
          </w:p>
        </w:tc>
        <w:tc>
          <w:tcPr>
            <w:tcW w:w="406"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596"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434" w:type="dxa"/>
            <w:tcBorders>
              <w:top w:val="nil"/>
              <w:left w:val="nil"/>
              <w:bottom w:val="single" w:sz="4" w:space="0" w:color="auto"/>
              <w:right w:val="nil"/>
            </w:tcBorders>
            <w:vAlign w:val="bottom"/>
          </w:tcPr>
          <w:p w:rsidR="00B66122" w:rsidRDefault="00B66122">
            <w:pPr>
              <w:rPr>
                <w:sz w:val="28"/>
                <w:szCs w:val="28"/>
              </w:rPr>
            </w:pPr>
          </w:p>
        </w:tc>
        <w:tc>
          <w:tcPr>
            <w:tcW w:w="420"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c>
          <w:tcPr>
            <w:tcW w:w="2295" w:type="dxa"/>
            <w:tcBorders>
              <w:top w:val="nil"/>
              <w:left w:val="nil"/>
              <w:bottom w:val="single" w:sz="4" w:space="0" w:color="auto"/>
              <w:right w:val="nil"/>
            </w:tcBorders>
            <w:vAlign w:val="bottom"/>
          </w:tcPr>
          <w:p w:rsidR="00B66122" w:rsidRDefault="00B66122">
            <w:pPr>
              <w:jc w:val="center"/>
              <w:rPr>
                <w:sz w:val="28"/>
                <w:szCs w:val="28"/>
              </w:rPr>
            </w:pPr>
          </w:p>
        </w:tc>
        <w:tc>
          <w:tcPr>
            <w:tcW w:w="224" w:type="dxa"/>
            <w:vAlign w:val="bottom"/>
          </w:tcPr>
          <w:p w:rsidR="00B66122" w:rsidRDefault="00B66122">
            <w:pPr>
              <w:jc w:val="center"/>
              <w:rPr>
                <w:sz w:val="28"/>
                <w:szCs w:val="28"/>
              </w:rPr>
            </w:pPr>
          </w:p>
        </w:tc>
        <w:tc>
          <w:tcPr>
            <w:tcW w:w="3309"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38" w:type="dxa"/>
          </w:tcPr>
          <w:p w:rsidR="00B66122" w:rsidRDefault="00B66122"/>
        </w:tc>
        <w:tc>
          <w:tcPr>
            <w:tcW w:w="406" w:type="dxa"/>
            <w:tcBorders>
              <w:top w:val="single" w:sz="4" w:space="0" w:color="auto"/>
              <w:left w:val="nil"/>
              <w:bottom w:val="nil"/>
              <w:right w:val="nil"/>
            </w:tcBorders>
          </w:tcPr>
          <w:p w:rsidR="00B66122" w:rsidRDefault="00B66122">
            <w:pPr>
              <w:jc w:val="center"/>
            </w:pPr>
          </w:p>
        </w:tc>
        <w:tc>
          <w:tcPr>
            <w:tcW w:w="210" w:type="dxa"/>
          </w:tcPr>
          <w:p w:rsidR="00B66122" w:rsidRDefault="00B66122"/>
        </w:tc>
        <w:tc>
          <w:tcPr>
            <w:tcW w:w="1596" w:type="dxa"/>
            <w:tcBorders>
              <w:top w:val="single" w:sz="4" w:space="0" w:color="auto"/>
              <w:left w:val="nil"/>
              <w:bottom w:val="nil"/>
              <w:right w:val="nil"/>
            </w:tcBorders>
            <w:hideMark/>
          </w:tcPr>
          <w:p w:rsidR="00B66122" w:rsidRDefault="00B66122">
            <w:pPr>
              <w:jc w:val="center"/>
            </w:pPr>
            <w:r>
              <w:t>(дата)</w:t>
            </w:r>
          </w:p>
        </w:tc>
        <w:tc>
          <w:tcPr>
            <w:tcW w:w="518" w:type="dxa"/>
          </w:tcPr>
          <w:p w:rsidR="00B66122" w:rsidRDefault="00B66122">
            <w:pPr>
              <w:jc w:val="right"/>
            </w:pPr>
          </w:p>
        </w:tc>
        <w:tc>
          <w:tcPr>
            <w:tcW w:w="434" w:type="dxa"/>
            <w:tcBorders>
              <w:top w:val="single" w:sz="4" w:space="0" w:color="auto"/>
              <w:left w:val="nil"/>
              <w:bottom w:val="nil"/>
              <w:right w:val="nil"/>
            </w:tcBorders>
          </w:tcPr>
          <w:p w:rsidR="00B66122" w:rsidRDefault="00B66122"/>
        </w:tc>
        <w:tc>
          <w:tcPr>
            <w:tcW w:w="420" w:type="dxa"/>
          </w:tcPr>
          <w:p w:rsidR="00B66122" w:rsidRDefault="00B66122"/>
        </w:tc>
        <w:tc>
          <w:tcPr>
            <w:tcW w:w="2295" w:type="dxa"/>
            <w:tcBorders>
              <w:top w:val="single" w:sz="4" w:space="0" w:color="auto"/>
              <w:left w:val="nil"/>
              <w:bottom w:val="nil"/>
              <w:right w:val="nil"/>
            </w:tcBorders>
            <w:hideMark/>
          </w:tcPr>
          <w:p w:rsidR="00B66122" w:rsidRDefault="00B66122">
            <w:pPr>
              <w:jc w:val="center"/>
            </w:pPr>
            <w:r>
              <w:t>(подпись заявителя)</w:t>
            </w:r>
          </w:p>
        </w:tc>
        <w:tc>
          <w:tcPr>
            <w:tcW w:w="224" w:type="dxa"/>
          </w:tcPr>
          <w:p w:rsidR="00B66122" w:rsidRDefault="00B66122">
            <w:pPr>
              <w:jc w:val="center"/>
            </w:pPr>
          </w:p>
        </w:tc>
        <w:tc>
          <w:tcPr>
            <w:tcW w:w="3309" w:type="dxa"/>
            <w:tcBorders>
              <w:top w:val="single" w:sz="4" w:space="0" w:color="auto"/>
              <w:left w:val="nil"/>
              <w:bottom w:val="nil"/>
              <w:right w:val="nil"/>
            </w:tcBorders>
            <w:hideMark/>
          </w:tcPr>
          <w:p w:rsidR="00B66122" w:rsidRDefault="00B66122">
            <w:pPr>
              <w:jc w:val="center"/>
            </w:pPr>
            <w:r>
              <w:t>(расшифровка подписи заявителя)</w:t>
            </w:r>
          </w:p>
        </w:tc>
      </w:tr>
    </w:tbl>
    <w:p w:rsidR="00B66122" w:rsidRDefault="00B66122" w:rsidP="00B66122">
      <w:pPr>
        <w:rPr>
          <w:sz w:val="4"/>
          <w:szCs w:val="4"/>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406"/>
        <w:gridCol w:w="210"/>
        <w:gridCol w:w="1595"/>
        <w:gridCol w:w="518"/>
        <w:gridCol w:w="434"/>
        <w:gridCol w:w="420"/>
        <w:gridCol w:w="2294"/>
        <w:gridCol w:w="224"/>
        <w:gridCol w:w="3307"/>
      </w:tblGrid>
      <w:tr w:rsidR="00B66122" w:rsidTr="00B66122">
        <w:tc>
          <w:tcPr>
            <w:tcW w:w="238" w:type="dxa"/>
            <w:vAlign w:val="bottom"/>
            <w:hideMark/>
          </w:tcPr>
          <w:p w:rsidR="00B66122" w:rsidRDefault="00B66122">
            <w:pPr>
              <w:jc w:val="right"/>
              <w:rPr>
                <w:sz w:val="28"/>
                <w:szCs w:val="28"/>
              </w:rPr>
            </w:pPr>
            <w:r>
              <w:rPr>
                <w:sz w:val="28"/>
                <w:szCs w:val="28"/>
              </w:rPr>
              <w:t>«</w:t>
            </w:r>
          </w:p>
        </w:tc>
        <w:tc>
          <w:tcPr>
            <w:tcW w:w="406"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596"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434" w:type="dxa"/>
            <w:tcBorders>
              <w:top w:val="nil"/>
              <w:left w:val="nil"/>
              <w:bottom w:val="single" w:sz="4" w:space="0" w:color="auto"/>
              <w:right w:val="nil"/>
            </w:tcBorders>
            <w:vAlign w:val="bottom"/>
          </w:tcPr>
          <w:p w:rsidR="00B66122" w:rsidRDefault="00B66122">
            <w:pPr>
              <w:rPr>
                <w:sz w:val="28"/>
                <w:szCs w:val="28"/>
              </w:rPr>
            </w:pPr>
          </w:p>
        </w:tc>
        <w:tc>
          <w:tcPr>
            <w:tcW w:w="420"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c>
          <w:tcPr>
            <w:tcW w:w="2295" w:type="dxa"/>
            <w:tcBorders>
              <w:top w:val="nil"/>
              <w:left w:val="nil"/>
              <w:bottom w:val="single" w:sz="4" w:space="0" w:color="auto"/>
              <w:right w:val="nil"/>
            </w:tcBorders>
            <w:vAlign w:val="bottom"/>
          </w:tcPr>
          <w:p w:rsidR="00B66122" w:rsidRDefault="00B66122">
            <w:pPr>
              <w:jc w:val="center"/>
              <w:rPr>
                <w:sz w:val="28"/>
                <w:szCs w:val="28"/>
              </w:rPr>
            </w:pPr>
          </w:p>
        </w:tc>
        <w:tc>
          <w:tcPr>
            <w:tcW w:w="224" w:type="dxa"/>
            <w:vAlign w:val="bottom"/>
          </w:tcPr>
          <w:p w:rsidR="00B66122" w:rsidRDefault="00B66122">
            <w:pPr>
              <w:jc w:val="center"/>
              <w:rPr>
                <w:sz w:val="28"/>
                <w:szCs w:val="28"/>
              </w:rPr>
            </w:pPr>
          </w:p>
        </w:tc>
        <w:tc>
          <w:tcPr>
            <w:tcW w:w="3309"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38" w:type="dxa"/>
          </w:tcPr>
          <w:p w:rsidR="00B66122" w:rsidRDefault="00B66122"/>
        </w:tc>
        <w:tc>
          <w:tcPr>
            <w:tcW w:w="406" w:type="dxa"/>
            <w:tcBorders>
              <w:top w:val="single" w:sz="4" w:space="0" w:color="auto"/>
              <w:left w:val="nil"/>
              <w:bottom w:val="nil"/>
              <w:right w:val="nil"/>
            </w:tcBorders>
          </w:tcPr>
          <w:p w:rsidR="00B66122" w:rsidRDefault="00B66122">
            <w:pPr>
              <w:jc w:val="center"/>
            </w:pPr>
          </w:p>
        </w:tc>
        <w:tc>
          <w:tcPr>
            <w:tcW w:w="210" w:type="dxa"/>
          </w:tcPr>
          <w:p w:rsidR="00B66122" w:rsidRDefault="00B66122"/>
        </w:tc>
        <w:tc>
          <w:tcPr>
            <w:tcW w:w="1596" w:type="dxa"/>
            <w:tcBorders>
              <w:top w:val="single" w:sz="4" w:space="0" w:color="auto"/>
              <w:left w:val="nil"/>
              <w:bottom w:val="nil"/>
              <w:right w:val="nil"/>
            </w:tcBorders>
            <w:hideMark/>
          </w:tcPr>
          <w:p w:rsidR="00B66122" w:rsidRDefault="00B66122">
            <w:pPr>
              <w:jc w:val="center"/>
            </w:pPr>
            <w:r>
              <w:t>(дата)</w:t>
            </w:r>
          </w:p>
        </w:tc>
        <w:tc>
          <w:tcPr>
            <w:tcW w:w="518" w:type="dxa"/>
          </w:tcPr>
          <w:p w:rsidR="00B66122" w:rsidRDefault="00B66122">
            <w:pPr>
              <w:jc w:val="right"/>
            </w:pPr>
          </w:p>
        </w:tc>
        <w:tc>
          <w:tcPr>
            <w:tcW w:w="434" w:type="dxa"/>
            <w:tcBorders>
              <w:top w:val="single" w:sz="4" w:space="0" w:color="auto"/>
              <w:left w:val="nil"/>
              <w:bottom w:val="nil"/>
              <w:right w:val="nil"/>
            </w:tcBorders>
          </w:tcPr>
          <w:p w:rsidR="00B66122" w:rsidRDefault="00B66122"/>
        </w:tc>
        <w:tc>
          <w:tcPr>
            <w:tcW w:w="420" w:type="dxa"/>
          </w:tcPr>
          <w:p w:rsidR="00B66122" w:rsidRDefault="00B66122"/>
        </w:tc>
        <w:tc>
          <w:tcPr>
            <w:tcW w:w="2295" w:type="dxa"/>
            <w:tcBorders>
              <w:top w:val="single" w:sz="4" w:space="0" w:color="auto"/>
              <w:left w:val="nil"/>
              <w:bottom w:val="nil"/>
              <w:right w:val="nil"/>
            </w:tcBorders>
            <w:hideMark/>
          </w:tcPr>
          <w:p w:rsidR="00B66122" w:rsidRDefault="00B66122">
            <w:pPr>
              <w:jc w:val="center"/>
            </w:pPr>
            <w:r>
              <w:t>(подпись заявителя)</w:t>
            </w:r>
          </w:p>
        </w:tc>
        <w:tc>
          <w:tcPr>
            <w:tcW w:w="224" w:type="dxa"/>
          </w:tcPr>
          <w:p w:rsidR="00B66122" w:rsidRDefault="00B66122">
            <w:pPr>
              <w:jc w:val="center"/>
            </w:pPr>
          </w:p>
        </w:tc>
        <w:tc>
          <w:tcPr>
            <w:tcW w:w="3309" w:type="dxa"/>
            <w:tcBorders>
              <w:top w:val="single" w:sz="4" w:space="0" w:color="auto"/>
              <w:left w:val="nil"/>
              <w:bottom w:val="nil"/>
              <w:right w:val="nil"/>
            </w:tcBorders>
            <w:hideMark/>
          </w:tcPr>
          <w:p w:rsidR="00B66122" w:rsidRDefault="00B66122">
            <w:pPr>
              <w:jc w:val="center"/>
            </w:pPr>
            <w:r>
              <w:t>(расшифровка подписи заявителя)</w:t>
            </w:r>
          </w:p>
        </w:tc>
      </w:tr>
    </w:tbl>
    <w:p w:rsidR="00B66122" w:rsidRDefault="00B66122" w:rsidP="00B66122">
      <w:pPr>
        <w:rPr>
          <w:sz w:val="4"/>
          <w:szCs w:val="4"/>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406"/>
        <w:gridCol w:w="210"/>
        <w:gridCol w:w="1595"/>
        <w:gridCol w:w="527"/>
        <w:gridCol w:w="425"/>
        <w:gridCol w:w="420"/>
        <w:gridCol w:w="2294"/>
        <w:gridCol w:w="224"/>
        <w:gridCol w:w="3307"/>
      </w:tblGrid>
      <w:tr w:rsidR="00B66122" w:rsidTr="00B66122">
        <w:tc>
          <w:tcPr>
            <w:tcW w:w="238" w:type="dxa"/>
            <w:vAlign w:val="bottom"/>
            <w:hideMark/>
          </w:tcPr>
          <w:p w:rsidR="00B66122" w:rsidRDefault="00B66122">
            <w:pPr>
              <w:jc w:val="right"/>
              <w:rPr>
                <w:sz w:val="28"/>
                <w:szCs w:val="28"/>
              </w:rPr>
            </w:pPr>
            <w:r>
              <w:rPr>
                <w:sz w:val="28"/>
                <w:szCs w:val="28"/>
              </w:rPr>
              <w:t>«</w:t>
            </w:r>
          </w:p>
        </w:tc>
        <w:tc>
          <w:tcPr>
            <w:tcW w:w="406"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596" w:type="dxa"/>
            <w:tcBorders>
              <w:top w:val="nil"/>
              <w:left w:val="nil"/>
              <w:bottom w:val="single" w:sz="4" w:space="0" w:color="auto"/>
              <w:right w:val="nil"/>
            </w:tcBorders>
            <w:vAlign w:val="bottom"/>
          </w:tcPr>
          <w:p w:rsidR="00B66122" w:rsidRDefault="00B66122">
            <w:pPr>
              <w:jc w:val="center"/>
              <w:rPr>
                <w:sz w:val="28"/>
                <w:szCs w:val="28"/>
              </w:rPr>
            </w:pPr>
          </w:p>
        </w:tc>
        <w:tc>
          <w:tcPr>
            <w:tcW w:w="527" w:type="dxa"/>
            <w:vAlign w:val="bottom"/>
            <w:hideMark/>
          </w:tcPr>
          <w:p w:rsidR="00B66122" w:rsidRDefault="00B66122">
            <w:pPr>
              <w:jc w:val="right"/>
              <w:rPr>
                <w:sz w:val="28"/>
                <w:szCs w:val="28"/>
              </w:rPr>
            </w:pPr>
            <w:r>
              <w:rPr>
                <w:sz w:val="28"/>
                <w:szCs w:val="28"/>
              </w:rPr>
              <w:t>200</w:t>
            </w:r>
          </w:p>
        </w:tc>
        <w:tc>
          <w:tcPr>
            <w:tcW w:w="425" w:type="dxa"/>
            <w:tcBorders>
              <w:top w:val="nil"/>
              <w:left w:val="nil"/>
              <w:bottom w:val="single" w:sz="4" w:space="0" w:color="auto"/>
              <w:right w:val="nil"/>
            </w:tcBorders>
            <w:vAlign w:val="bottom"/>
          </w:tcPr>
          <w:p w:rsidR="00B66122" w:rsidRDefault="00B66122">
            <w:pPr>
              <w:rPr>
                <w:sz w:val="28"/>
                <w:szCs w:val="28"/>
              </w:rPr>
            </w:pPr>
          </w:p>
        </w:tc>
        <w:tc>
          <w:tcPr>
            <w:tcW w:w="420"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c>
          <w:tcPr>
            <w:tcW w:w="2295" w:type="dxa"/>
            <w:tcBorders>
              <w:top w:val="nil"/>
              <w:left w:val="nil"/>
              <w:bottom w:val="single" w:sz="4" w:space="0" w:color="auto"/>
              <w:right w:val="nil"/>
            </w:tcBorders>
            <w:vAlign w:val="bottom"/>
          </w:tcPr>
          <w:p w:rsidR="00B66122" w:rsidRDefault="00B66122">
            <w:pPr>
              <w:jc w:val="center"/>
              <w:rPr>
                <w:sz w:val="28"/>
                <w:szCs w:val="28"/>
              </w:rPr>
            </w:pPr>
          </w:p>
        </w:tc>
        <w:tc>
          <w:tcPr>
            <w:tcW w:w="224" w:type="dxa"/>
            <w:vAlign w:val="bottom"/>
          </w:tcPr>
          <w:p w:rsidR="00B66122" w:rsidRDefault="00B66122">
            <w:pPr>
              <w:jc w:val="center"/>
              <w:rPr>
                <w:sz w:val="28"/>
                <w:szCs w:val="28"/>
              </w:rPr>
            </w:pPr>
          </w:p>
        </w:tc>
        <w:tc>
          <w:tcPr>
            <w:tcW w:w="3309"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238" w:type="dxa"/>
          </w:tcPr>
          <w:p w:rsidR="00B66122" w:rsidRDefault="00B66122"/>
        </w:tc>
        <w:tc>
          <w:tcPr>
            <w:tcW w:w="406" w:type="dxa"/>
            <w:tcBorders>
              <w:top w:val="single" w:sz="4" w:space="0" w:color="auto"/>
              <w:left w:val="nil"/>
              <w:bottom w:val="nil"/>
              <w:right w:val="nil"/>
            </w:tcBorders>
          </w:tcPr>
          <w:p w:rsidR="00B66122" w:rsidRDefault="00B66122">
            <w:pPr>
              <w:jc w:val="center"/>
            </w:pPr>
          </w:p>
        </w:tc>
        <w:tc>
          <w:tcPr>
            <w:tcW w:w="210" w:type="dxa"/>
          </w:tcPr>
          <w:p w:rsidR="00B66122" w:rsidRDefault="00B66122"/>
        </w:tc>
        <w:tc>
          <w:tcPr>
            <w:tcW w:w="1596" w:type="dxa"/>
            <w:tcBorders>
              <w:top w:val="single" w:sz="4" w:space="0" w:color="auto"/>
              <w:left w:val="nil"/>
              <w:bottom w:val="nil"/>
              <w:right w:val="nil"/>
            </w:tcBorders>
            <w:hideMark/>
          </w:tcPr>
          <w:p w:rsidR="00B66122" w:rsidRDefault="00B66122">
            <w:pPr>
              <w:jc w:val="center"/>
            </w:pPr>
            <w:r>
              <w:t>(дата)</w:t>
            </w:r>
          </w:p>
        </w:tc>
        <w:tc>
          <w:tcPr>
            <w:tcW w:w="527" w:type="dxa"/>
          </w:tcPr>
          <w:p w:rsidR="00B66122" w:rsidRDefault="00B66122">
            <w:pPr>
              <w:jc w:val="right"/>
            </w:pPr>
          </w:p>
        </w:tc>
        <w:tc>
          <w:tcPr>
            <w:tcW w:w="425" w:type="dxa"/>
            <w:tcBorders>
              <w:top w:val="single" w:sz="4" w:space="0" w:color="auto"/>
              <w:left w:val="nil"/>
              <w:bottom w:val="nil"/>
              <w:right w:val="nil"/>
            </w:tcBorders>
          </w:tcPr>
          <w:p w:rsidR="00B66122" w:rsidRDefault="00B66122"/>
        </w:tc>
        <w:tc>
          <w:tcPr>
            <w:tcW w:w="420" w:type="dxa"/>
          </w:tcPr>
          <w:p w:rsidR="00B66122" w:rsidRDefault="00B66122"/>
        </w:tc>
        <w:tc>
          <w:tcPr>
            <w:tcW w:w="2295" w:type="dxa"/>
            <w:tcBorders>
              <w:top w:val="single" w:sz="4" w:space="0" w:color="auto"/>
              <w:left w:val="nil"/>
              <w:bottom w:val="nil"/>
              <w:right w:val="nil"/>
            </w:tcBorders>
            <w:hideMark/>
          </w:tcPr>
          <w:p w:rsidR="00B66122" w:rsidRDefault="00B66122">
            <w:pPr>
              <w:jc w:val="center"/>
            </w:pPr>
            <w:r>
              <w:t>(подпись заявителя)</w:t>
            </w:r>
          </w:p>
        </w:tc>
        <w:tc>
          <w:tcPr>
            <w:tcW w:w="224" w:type="dxa"/>
          </w:tcPr>
          <w:p w:rsidR="00B66122" w:rsidRDefault="00B66122">
            <w:pPr>
              <w:jc w:val="center"/>
            </w:pPr>
          </w:p>
        </w:tc>
        <w:tc>
          <w:tcPr>
            <w:tcW w:w="3309" w:type="dxa"/>
            <w:tcBorders>
              <w:top w:val="single" w:sz="4" w:space="0" w:color="auto"/>
              <w:left w:val="nil"/>
              <w:bottom w:val="nil"/>
              <w:right w:val="nil"/>
            </w:tcBorders>
            <w:hideMark/>
          </w:tcPr>
          <w:p w:rsidR="00B66122" w:rsidRDefault="00B66122">
            <w:pPr>
              <w:jc w:val="center"/>
            </w:pPr>
            <w:r>
              <w:t>(расшифровка подписи заявителя)</w:t>
            </w:r>
          </w:p>
        </w:tc>
      </w:tr>
    </w:tbl>
    <w:p w:rsidR="00B66122" w:rsidRDefault="00B66122" w:rsidP="00B66122">
      <w:pPr>
        <w:rPr>
          <w:sz w:val="28"/>
          <w:szCs w:val="28"/>
        </w:rPr>
      </w:pPr>
    </w:p>
    <w:p w:rsidR="00B66122" w:rsidRDefault="00B66122" w:rsidP="00B66122">
      <w:pPr>
        <w:rPr>
          <w:sz w:val="28"/>
          <w:szCs w:val="28"/>
        </w:rPr>
      </w:pPr>
    </w:p>
    <w:p w:rsidR="00B66122" w:rsidRDefault="00B66122" w:rsidP="00B66122">
      <w:pPr>
        <w:rPr>
          <w:sz w:val="28"/>
          <w:szCs w:val="28"/>
        </w:rPr>
      </w:pPr>
      <w:r>
        <w:rPr>
          <w:sz w:val="28"/>
          <w:szCs w:val="28"/>
        </w:rPr>
        <w:t>_ _ _ _ _ _ _ _ _ _ _ _ _ _ _ _ _ _ _ _ _ _ _ _ _ _ _ _ _ _ _ _ _ _ _ _ _ _ _ _ _ _ _ _ _ _</w:t>
      </w:r>
    </w:p>
    <w:p w:rsidR="00B66122" w:rsidRDefault="00B66122" w:rsidP="00B66122">
      <w:pPr>
        <w:jc w:val="center"/>
      </w:pPr>
      <w:r>
        <w:t>(следующие позиции заполняются должностным лицом, принявшим заявление)</w:t>
      </w:r>
    </w:p>
    <w:p w:rsidR="00B66122" w:rsidRDefault="00B66122" w:rsidP="00B66122">
      <w:pPr>
        <w:rPr>
          <w:sz w:val="28"/>
          <w:szCs w:val="28"/>
        </w:rPr>
      </w:pPr>
    </w:p>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B66122" w:rsidTr="00B66122">
        <w:tc>
          <w:tcPr>
            <w:tcW w:w="5823" w:type="dxa"/>
            <w:vAlign w:val="bottom"/>
            <w:hideMark/>
          </w:tcPr>
          <w:p w:rsidR="00B66122" w:rsidRDefault="00B66122">
            <w:pPr>
              <w:tabs>
                <w:tab w:val="right" w:pos="6096"/>
              </w:tabs>
              <w:rPr>
                <w:sz w:val="28"/>
                <w:szCs w:val="28"/>
              </w:rPr>
            </w:pPr>
            <w:r>
              <w:rPr>
                <w:sz w:val="28"/>
                <w:szCs w:val="28"/>
              </w:rPr>
              <w:t>Документы представлены на приеме</w:t>
            </w:r>
          </w:p>
        </w:tc>
        <w:tc>
          <w:tcPr>
            <w:tcW w:w="273" w:type="dxa"/>
            <w:vAlign w:val="bottom"/>
            <w:hideMark/>
          </w:tcPr>
          <w:p w:rsidR="00B66122" w:rsidRDefault="00B66122">
            <w:pPr>
              <w:tabs>
                <w:tab w:val="right" w:pos="6096"/>
              </w:tabs>
              <w:jc w:val="right"/>
              <w:rPr>
                <w:sz w:val="28"/>
                <w:szCs w:val="28"/>
              </w:rPr>
            </w:pPr>
            <w:r>
              <w:rPr>
                <w:sz w:val="28"/>
                <w:szCs w:val="28"/>
              </w:rPr>
              <w:t>«</w:t>
            </w:r>
          </w:p>
        </w:tc>
        <w:tc>
          <w:tcPr>
            <w:tcW w:w="464"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699" w:type="dxa"/>
            <w:tcBorders>
              <w:top w:val="nil"/>
              <w:left w:val="nil"/>
              <w:bottom w:val="single" w:sz="4" w:space="0" w:color="auto"/>
              <w:right w:val="nil"/>
            </w:tcBorders>
            <w:vAlign w:val="bottom"/>
          </w:tcPr>
          <w:p w:rsidR="00B66122" w:rsidRDefault="00B66122">
            <w:pPr>
              <w:jc w:val="center"/>
              <w:rPr>
                <w:sz w:val="28"/>
                <w:szCs w:val="28"/>
              </w:rPr>
            </w:pPr>
          </w:p>
        </w:tc>
        <w:tc>
          <w:tcPr>
            <w:tcW w:w="476" w:type="dxa"/>
            <w:vAlign w:val="bottom"/>
            <w:hideMark/>
          </w:tcPr>
          <w:p w:rsidR="00B66122" w:rsidRDefault="00B66122">
            <w:pPr>
              <w:jc w:val="right"/>
              <w:rPr>
                <w:sz w:val="28"/>
                <w:szCs w:val="28"/>
              </w:rPr>
            </w:pPr>
            <w:r>
              <w:rPr>
                <w:sz w:val="28"/>
                <w:szCs w:val="28"/>
              </w:rPr>
              <w:t>200</w:t>
            </w:r>
          </w:p>
        </w:tc>
        <w:tc>
          <w:tcPr>
            <w:tcW w:w="364" w:type="dxa"/>
            <w:tcBorders>
              <w:top w:val="nil"/>
              <w:left w:val="nil"/>
              <w:bottom w:val="single" w:sz="4" w:space="0" w:color="auto"/>
              <w:right w:val="nil"/>
            </w:tcBorders>
            <w:vAlign w:val="bottom"/>
          </w:tcPr>
          <w:p w:rsidR="00B66122" w:rsidRDefault="00B66122">
            <w:pPr>
              <w:rPr>
                <w:sz w:val="28"/>
                <w:szCs w:val="28"/>
              </w:rPr>
            </w:pPr>
          </w:p>
        </w:tc>
        <w:tc>
          <w:tcPr>
            <w:tcW w:w="33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r w:rsidR="00B66122" w:rsidTr="00B66122">
        <w:tc>
          <w:tcPr>
            <w:tcW w:w="5823" w:type="dxa"/>
            <w:vAlign w:val="bottom"/>
            <w:hideMark/>
          </w:tcPr>
          <w:p w:rsidR="00B66122" w:rsidRDefault="00B66122">
            <w:pPr>
              <w:tabs>
                <w:tab w:val="right" w:pos="6096"/>
              </w:tabs>
              <w:rPr>
                <w:sz w:val="28"/>
                <w:szCs w:val="28"/>
              </w:rPr>
            </w:pPr>
            <w:r>
              <w:rPr>
                <w:sz w:val="28"/>
                <w:szCs w:val="28"/>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B66122" w:rsidRDefault="00B66122">
            <w:pPr>
              <w:jc w:val="center"/>
              <w:rPr>
                <w:sz w:val="28"/>
                <w:szCs w:val="28"/>
              </w:rPr>
            </w:pPr>
          </w:p>
        </w:tc>
      </w:tr>
    </w:tbl>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B66122" w:rsidTr="00B66122">
        <w:tc>
          <w:tcPr>
            <w:tcW w:w="5823" w:type="dxa"/>
            <w:vAlign w:val="bottom"/>
            <w:hideMark/>
          </w:tcPr>
          <w:p w:rsidR="00B66122" w:rsidRDefault="00B66122">
            <w:pPr>
              <w:tabs>
                <w:tab w:val="right" w:pos="6096"/>
              </w:tabs>
              <w:rPr>
                <w:sz w:val="28"/>
                <w:szCs w:val="28"/>
              </w:rPr>
            </w:pPr>
            <w:r>
              <w:rPr>
                <w:sz w:val="28"/>
                <w:szCs w:val="28"/>
              </w:rPr>
              <w:t>Выдана расписка в получении документов</w:t>
            </w:r>
          </w:p>
        </w:tc>
        <w:tc>
          <w:tcPr>
            <w:tcW w:w="273" w:type="dxa"/>
            <w:vAlign w:val="bottom"/>
            <w:hideMark/>
          </w:tcPr>
          <w:p w:rsidR="00B66122" w:rsidRDefault="00B66122">
            <w:pPr>
              <w:tabs>
                <w:tab w:val="right" w:pos="6096"/>
              </w:tabs>
              <w:jc w:val="right"/>
              <w:rPr>
                <w:sz w:val="28"/>
                <w:szCs w:val="28"/>
              </w:rPr>
            </w:pPr>
            <w:r>
              <w:rPr>
                <w:sz w:val="28"/>
                <w:szCs w:val="28"/>
              </w:rPr>
              <w:t>«</w:t>
            </w:r>
          </w:p>
        </w:tc>
        <w:tc>
          <w:tcPr>
            <w:tcW w:w="464" w:type="dxa"/>
            <w:gridSpan w:val="2"/>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699" w:type="dxa"/>
            <w:tcBorders>
              <w:top w:val="nil"/>
              <w:left w:val="nil"/>
              <w:bottom w:val="single" w:sz="4" w:space="0" w:color="auto"/>
              <w:right w:val="nil"/>
            </w:tcBorders>
            <w:vAlign w:val="bottom"/>
          </w:tcPr>
          <w:p w:rsidR="00B66122" w:rsidRDefault="00B66122">
            <w:pPr>
              <w:jc w:val="center"/>
              <w:rPr>
                <w:sz w:val="28"/>
                <w:szCs w:val="28"/>
              </w:rPr>
            </w:pPr>
          </w:p>
        </w:tc>
        <w:tc>
          <w:tcPr>
            <w:tcW w:w="476" w:type="dxa"/>
            <w:vAlign w:val="bottom"/>
            <w:hideMark/>
          </w:tcPr>
          <w:p w:rsidR="00B66122" w:rsidRDefault="00B66122">
            <w:pPr>
              <w:jc w:val="right"/>
              <w:rPr>
                <w:sz w:val="28"/>
                <w:szCs w:val="28"/>
              </w:rPr>
            </w:pPr>
            <w:r>
              <w:rPr>
                <w:sz w:val="28"/>
                <w:szCs w:val="28"/>
              </w:rPr>
              <w:t>200</w:t>
            </w:r>
          </w:p>
        </w:tc>
        <w:tc>
          <w:tcPr>
            <w:tcW w:w="364" w:type="dxa"/>
            <w:tcBorders>
              <w:top w:val="nil"/>
              <w:left w:val="nil"/>
              <w:bottom w:val="single" w:sz="4" w:space="0" w:color="auto"/>
              <w:right w:val="nil"/>
            </w:tcBorders>
            <w:vAlign w:val="bottom"/>
          </w:tcPr>
          <w:p w:rsidR="00B66122" w:rsidRDefault="00B66122">
            <w:pPr>
              <w:rPr>
                <w:sz w:val="28"/>
                <w:szCs w:val="28"/>
              </w:rPr>
            </w:pPr>
          </w:p>
        </w:tc>
        <w:tc>
          <w:tcPr>
            <w:tcW w:w="33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r w:rsidR="00B66122" w:rsidTr="00B66122">
        <w:tc>
          <w:tcPr>
            <w:tcW w:w="5823" w:type="dxa"/>
            <w:vAlign w:val="bottom"/>
          </w:tcPr>
          <w:p w:rsidR="00B66122" w:rsidRDefault="00B66122">
            <w:pPr>
              <w:tabs>
                <w:tab w:val="right" w:pos="6096"/>
              </w:tabs>
              <w:rPr>
                <w:sz w:val="28"/>
                <w:szCs w:val="28"/>
              </w:rPr>
            </w:pPr>
          </w:p>
        </w:tc>
        <w:tc>
          <w:tcPr>
            <w:tcW w:w="336" w:type="dxa"/>
            <w:gridSpan w:val="2"/>
            <w:vAlign w:val="bottom"/>
            <w:hideMark/>
          </w:tcPr>
          <w:p w:rsidR="00B66122" w:rsidRDefault="00B66122">
            <w:pPr>
              <w:jc w:val="center"/>
              <w:rPr>
                <w:sz w:val="28"/>
                <w:szCs w:val="28"/>
              </w:rPr>
            </w:pPr>
            <w:r>
              <w:rPr>
                <w:sz w:val="28"/>
                <w:szCs w:val="28"/>
              </w:rPr>
              <w:t>№</w:t>
            </w:r>
          </w:p>
        </w:tc>
        <w:tc>
          <w:tcPr>
            <w:tcW w:w="2310" w:type="dxa"/>
            <w:gridSpan w:val="3"/>
            <w:tcBorders>
              <w:top w:val="nil"/>
              <w:left w:val="nil"/>
              <w:bottom w:val="single" w:sz="4" w:space="0" w:color="auto"/>
              <w:right w:val="nil"/>
            </w:tcBorders>
            <w:vAlign w:val="bottom"/>
          </w:tcPr>
          <w:p w:rsidR="00B66122" w:rsidRDefault="00B66122">
            <w:pPr>
              <w:jc w:val="center"/>
              <w:rPr>
                <w:sz w:val="28"/>
                <w:szCs w:val="28"/>
              </w:rPr>
            </w:pPr>
          </w:p>
        </w:tc>
        <w:tc>
          <w:tcPr>
            <w:tcW w:w="1176" w:type="dxa"/>
            <w:gridSpan w:val="3"/>
            <w:vAlign w:val="bottom"/>
          </w:tcPr>
          <w:p w:rsidR="00B66122" w:rsidRDefault="00B66122">
            <w:pPr>
              <w:jc w:val="center"/>
              <w:rPr>
                <w:sz w:val="28"/>
                <w:szCs w:val="28"/>
              </w:rPr>
            </w:pPr>
          </w:p>
        </w:tc>
      </w:tr>
    </w:tbl>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B66122" w:rsidTr="00B66122">
        <w:tc>
          <w:tcPr>
            <w:tcW w:w="5823" w:type="dxa"/>
            <w:vAlign w:val="bottom"/>
            <w:hideMark/>
          </w:tcPr>
          <w:p w:rsidR="00B66122" w:rsidRDefault="00B66122">
            <w:pPr>
              <w:tabs>
                <w:tab w:val="right" w:pos="6096"/>
              </w:tabs>
              <w:rPr>
                <w:sz w:val="28"/>
                <w:szCs w:val="28"/>
              </w:rPr>
            </w:pPr>
            <w:r>
              <w:rPr>
                <w:sz w:val="28"/>
                <w:szCs w:val="28"/>
              </w:rPr>
              <w:t>Расписку получил</w:t>
            </w:r>
          </w:p>
        </w:tc>
        <w:tc>
          <w:tcPr>
            <w:tcW w:w="273" w:type="dxa"/>
            <w:vAlign w:val="bottom"/>
            <w:hideMark/>
          </w:tcPr>
          <w:p w:rsidR="00B66122" w:rsidRDefault="00B66122">
            <w:pPr>
              <w:tabs>
                <w:tab w:val="right" w:pos="6096"/>
              </w:tabs>
              <w:jc w:val="right"/>
              <w:rPr>
                <w:sz w:val="28"/>
                <w:szCs w:val="28"/>
              </w:rPr>
            </w:pPr>
            <w:r>
              <w:rPr>
                <w:sz w:val="28"/>
                <w:szCs w:val="28"/>
              </w:rPr>
              <w:t>«</w:t>
            </w:r>
          </w:p>
        </w:tc>
        <w:tc>
          <w:tcPr>
            <w:tcW w:w="464"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699" w:type="dxa"/>
            <w:tcBorders>
              <w:top w:val="nil"/>
              <w:left w:val="nil"/>
              <w:bottom w:val="single" w:sz="4" w:space="0" w:color="auto"/>
              <w:right w:val="nil"/>
            </w:tcBorders>
            <w:vAlign w:val="bottom"/>
          </w:tcPr>
          <w:p w:rsidR="00B66122" w:rsidRDefault="00B66122">
            <w:pPr>
              <w:jc w:val="center"/>
              <w:rPr>
                <w:sz w:val="28"/>
                <w:szCs w:val="28"/>
              </w:rPr>
            </w:pPr>
          </w:p>
        </w:tc>
        <w:tc>
          <w:tcPr>
            <w:tcW w:w="476" w:type="dxa"/>
            <w:vAlign w:val="bottom"/>
            <w:hideMark/>
          </w:tcPr>
          <w:p w:rsidR="00B66122" w:rsidRDefault="00B66122">
            <w:pPr>
              <w:jc w:val="right"/>
              <w:rPr>
                <w:sz w:val="28"/>
                <w:szCs w:val="28"/>
              </w:rPr>
            </w:pPr>
            <w:r>
              <w:rPr>
                <w:sz w:val="28"/>
                <w:szCs w:val="28"/>
              </w:rPr>
              <w:t>200</w:t>
            </w:r>
          </w:p>
        </w:tc>
        <w:tc>
          <w:tcPr>
            <w:tcW w:w="364" w:type="dxa"/>
            <w:tcBorders>
              <w:top w:val="nil"/>
              <w:left w:val="nil"/>
              <w:bottom w:val="single" w:sz="4" w:space="0" w:color="auto"/>
              <w:right w:val="nil"/>
            </w:tcBorders>
            <w:vAlign w:val="bottom"/>
          </w:tcPr>
          <w:p w:rsidR="00B66122" w:rsidRDefault="00B66122">
            <w:pPr>
              <w:rPr>
                <w:sz w:val="28"/>
                <w:szCs w:val="28"/>
              </w:rPr>
            </w:pPr>
          </w:p>
        </w:tc>
        <w:tc>
          <w:tcPr>
            <w:tcW w:w="33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r w:rsidR="00B66122" w:rsidTr="00B66122">
        <w:tc>
          <w:tcPr>
            <w:tcW w:w="5823" w:type="dxa"/>
            <w:vAlign w:val="bottom"/>
          </w:tcPr>
          <w:p w:rsidR="00B66122" w:rsidRDefault="00B66122">
            <w:pPr>
              <w:tabs>
                <w:tab w:val="right" w:pos="6096"/>
              </w:tabs>
              <w:rPr>
                <w:sz w:val="28"/>
                <w:szCs w:val="28"/>
              </w:rPr>
            </w:pPr>
          </w:p>
        </w:tc>
        <w:tc>
          <w:tcPr>
            <w:tcW w:w="3822" w:type="dxa"/>
            <w:gridSpan w:val="7"/>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5823" w:type="dxa"/>
            <w:vAlign w:val="bottom"/>
          </w:tcPr>
          <w:p w:rsidR="00B66122" w:rsidRDefault="00B66122">
            <w:pPr>
              <w:jc w:val="center"/>
            </w:pPr>
          </w:p>
        </w:tc>
        <w:tc>
          <w:tcPr>
            <w:tcW w:w="3822" w:type="dxa"/>
            <w:gridSpan w:val="7"/>
            <w:tcBorders>
              <w:top w:val="single" w:sz="4" w:space="0" w:color="auto"/>
              <w:left w:val="nil"/>
              <w:bottom w:val="nil"/>
              <w:right w:val="nil"/>
            </w:tcBorders>
            <w:hideMark/>
          </w:tcPr>
          <w:p w:rsidR="00B66122" w:rsidRDefault="00B66122">
            <w:pPr>
              <w:jc w:val="center"/>
            </w:pPr>
            <w:r>
              <w:t>(подпись заявителя)</w:t>
            </w:r>
          </w:p>
        </w:tc>
      </w:tr>
    </w:tbl>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B66122" w:rsidTr="00B66122">
        <w:tc>
          <w:tcPr>
            <w:tcW w:w="5865" w:type="dxa"/>
            <w:tcBorders>
              <w:top w:val="nil"/>
              <w:left w:val="nil"/>
              <w:bottom w:val="single" w:sz="4" w:space="0" w:color="auto"/>
              <w:right w:val="nil"/>
            </w:tcBorders>
            <w:vAlign w:val="bottom"/>
          </w:tcPr>
          <w:p w:rsidR="00B66122" w:rsidRDefault="00B66122">
            <w:pPr>
              <w:jc w:val="center"/>
              <w:rPr>
                <w:sz w:val="28"/>
                <w:szCs w:val="28"/>
              </w:rPr>
            </w:pPr>
          </w:p>
        </w:tc>
        <w:tc>
          <w:tcPr>
            <w:tcW w:w="656" w:type="dxa"/>
            <w:vAlign w:val="bottom"/>
          </w:tcPr>
          <w:p w:rsidR="00B66122" w:rsidRDefault="00B66122">
            <w:pPr>
              <w:jc w:val="center"/>
              <w:rPr>
                <w:sz w:val="28"/>
                <w:szCs w:val="28"/>
              </w:rPr>
            </w:pPr>
          </w:p>
        </w:tc>
        <w:tc>
          <w:tcPr>
            <w:tcW w:w="3124" w:type="dxa"/>
            <w:vAlign w:val="bottom"/>
          </w:tcPr>
          <w:p w:rsidR="00B66122" w:rsidRDefault="00B66122">
            <w:pPr>
              <w:jc w:val="center"/>
              <w:rPr>
                <w:sz w:val="28"/>
                <w:szCs w:val="28"/>
              </w:rPr>
            </w:pPr>
          </w:p>
        </w:tc>
      </w:tr>
      <w:tr w:rsidR="00B66122" w:rsidTr="00B66122">
        <w:tc>
          <w:tcPr>
            <w:tcW w:w="5865" w:type="dxa"/>
            <w:tcBorders>
              <w:top w:val="single" w:sz="4" w:space="0" w:color="auto"/>
              <w:left w:val="nil"/>
              <w:bottom w:val="nil"/>
              <w:right w:val="nil"/>
            </w:tcBorders>
            <w:hideMark/>
          </w:tcPr>
          <w:p w:rsidR="00B66122" w:rsidRDefault="00B66122">
            <w:pPr>
              <w:jc w:val="center"/>
            </w:pPr>
            <w:proofErr w:type="gramStart"/>
            <w:r>
              <w:t>(должность,</w:t>
            </w:r>
            <w:proofErr w:type="gramEnd"/>
          </w:p>
        </w:tc>
        <w:tc>
          <w:tcPr>
            <w:tcW w:w="656" w:type="dxa"/>
          </w:tcPr>
          <w:p w:rsidR="00B66122" w:rsidRDefault="00B66122">
            <w:pPr>
              <w:jc w:val="center"/>
            </w:pPr>
          </w:p>
        </w:tc>
        <w:tc>
          <w:tcPr>
            <w:tcW w:w="3124" w:type="dxa"/>
          </w:tcPr>
          <w:p w:rsidR="00B66122" w:rsidRDefault="00B66122">
            <w:pPr>
              <w:jc w:val="center"/>
            </w:pPr>
          </w:p>
        </w:tc>
      </w:tr>
      <w:tr w:rsidR="00B66122" w:rsidTr="00B66122">
        <w:tc>
          <w:tcPr>
            <w:tcW w:w="5865" w:type="dxa"/>
            <w:tcBorders>
              <w:top w:val="nil"/>
              <w:left w:val="nil"/>
              <w:bottom w:val="single" w:sz="4" w:space="0" w:color="auto"/>
              <w:right w:val="nil"/>
            </w:tcBorders>
            <w:vAlign w:val="bottom"/>
          </w:tcPr>
          <w:p w:rsidR="00B66122" w:rsidRDefault="00B66122">
            <w:pPr>
              <w:jc w:val="center"/>
              <w:rPr>
                <w:sz w:val="28"/>
                <w:szCs w:val="28"/>
              </w:rPr>
            </w:pPr>
          </w:p>
        </w:tc>
        <w:tc>
          <w:tcPr>
            <w:tcW w:w="656" w:type="dxa"/>
            <w:vAlign w:val="bottom"/>
          </w:tcPr>
          <w:p w:rsidR="00B66122" w:rsidRDefault="00B66122">
            <w:pPr>
              <w:jc w:val="center"/>
              <w:rPr>
                <w:sz w:val="28"/>
                <w:szCs w:val="28"/>
              </w:rPr>
            </w:pPr>
          </w:p>
        </w:tc>
        <w:tc>
          <w:tcPr>
            <w:tcW w:w="3124"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5865" w:type="dxa"/>
            <w:tcBorders>
              <w:top w:val="single" w:sz="4" w:space="0" w:color="auto"/>
              <w:left w:val="nil"/>
              <w:bottom w:val="nil"/>
              <w:right w:val="nil"/>
            </w:tcBorders>
            <w:hideMark/>
          </w:tcPr>
          <w:p w:rsidR="00B66122" w:rsidRDefault="00B66122">
            <w:pPr>
              <w:jc w:val="center"/>
            </w:pPr>
            <w:proofErr w:type="gramStart"/>
            <w:r>
              <w:t>Ф. И. О. должностного лица, принявшего заявление)</w:t>
            </w:r>
            <w:proofErr w:type="gramEnd"/>
          </w:p>
        </w:tc>
        <w:tc>
          <w:tcPr>
            <w:tcW w:w="656" w:type="dxa"/>
          </w:tcPr>
          <w:p w:rsidR="00B66122" w:rsidRDefault="00B66122">
            <w:pPr>
              <w:jc w:val="center"/>
            </w:pPr>
          </w:p>
        </w:tc>
        <w:tc>
          <w:tcPr>
            <w:tcW w:w="3124" w:type="dxa"/>
            <w:tcBorders>
              <w:top w:val="single" w:sz="4" w:space="0" w:color="auto"/>
              <w:left w:val="nil"/>
              <w:bottom w:val="nil"/>
              <w:right w:val="nil"/>
            </w:tcBorders>
            <w:hideMark/>
          </w:tcPr>
          <w:p w:rsidR="00B66122" w:rsidRDefault="00B66122">
            <w:pPr>
              <w:jc w:val="center"/>
            </w:pPr>
            <w:r>
              <w:t>(подпись)</w:t>
            </w:r>
          </w:p>
        </w:tc>
      </w:tr>
    </w:tbl>
    <w:p w:rsidR="00B66122" w:rsidRDefault="00B66122" w:rsidP="00B66122">
      <w:pPr>
        <w:pStyle w:val="af6"/>
        <w:shd w:val="clear" w:color="auto" w:fill="FFFFFF"/>
        <w:spacing w:before="0" w:after="0"/>
        <w:contextualSpacing/>
        <w:jc w:val="both"/>
        <w:rPr>
          <w:sz w:val="28"/>
          <w:szCs w:val="28"/>
        </w:rPr>
      </w:pPr>
    </w:p>
    <w:p w:rsidR="00B66122" w:rsidRDefault="00B66122" w:rsidP="00B66122">
      <w:pPr>
        <w:pStyle w:val="af6"/>
        <w:shd w:val="clear" w:color="auto" w:fill="FFFFFF"/>
        <w:spacing w:before="0" w:after="0"/>
        <w:contextualSpacing/>
        <w:jc w:val="both"/>
        <w:rPr>
          <w:sz w:val="28"/>
          <w:szCs w:val="28"/>
        </w:rPr>
      </w:pPr>
      <w:r>
        <w:rPr>
          <w:sz w:val="28"/>
          <w:szCs w:val="28"/>
        </w:rPr>
        <w:t xml:space="preserve">Юрист администрации </w:t>
      </w:r>
      <w:proofErr w:type="spellStart"/>
      <w:r w:rsidR="009873C0">
        <w:rPr>
          <w:sz w:val="28"/>
          <w:szCs w:val="28"/>
        </w:rPr>
        <w:t>Передовского</w:t>
      </w:r>
      <w:proofErr w:type="spellEnd"/>
    </w:p>
    <w:p w:rsidR="00B66122" w:rsidRDefault="00B66122" w:rsidP="00B66122">
      <w:pPr>
        <w:pStyle w:val="af6"/>
        <w:shd w:val="clear" w:color="auto" w:fill="FFFFFF"/>
        <w:spacing w:before="0" w:after="0"/>
        <w:contextualSpacing/>
        <w:jc w:val="both"/>
        <w:rPr>
          <w:sz w:val="28"/>
          <w:szCs w:val="28"/>
        </w:rPr>
      </w:pPr>
      <w:r>
        <w:rPr>
          <w:sz w:val="28"/>
          <w:szCs w:val="28"/>
        </w:rPr>
        <w:t xml:space="preserve">сельского поселения </w:t>
      </w:r>
    </w:p>
    <w:p w:rsidR="00B66122" w:rsidRDefault="00B66122" w:rsidP="00B66122">
      <w:pPr>
        <w:pStyle w:val="af6"/>
        <w:shd w:val="clear" w:color="auto" w:fill="FFFFFF"/>
        <w:spacing w:before="0" w:after="0"/>
        <w:contextualSpacing/>
        <w:jc w:val="both"/>
        <w:rPr>
          <w:sz w:val="28"/>
          <w:szCs w:val="28"/>
        </w:rPr>
      </w:pPr>
      <w:proofErr w:type="spellStart"/>
      <w:r>
        <w:rPr>
          <w:sz w:val="28"/>
          <w:szCs w:val="28"/>
        </w:rPr>
        <w:t>Отрадненского</w:t>
      </w:r>
      <w:proofErr w:type="spellEnd"/>
      <w:r w:rsidR="009873C0">
        <w:rPr>
          <w:sz w:val="28"/>
          <w:szCs w:val="28"/>
        </w:rPr>
        <w:t xml:space="preserve"> </w:t>
      </w:r>
      <w:r>
        <w:rPr>
          <w:sz w:val="28"/>
          <w:szCs w:val="28"/>
        </w:rPr>
        <w:t xml:space="preserve">района                                                    </w:t>
      </w:r>
      <w:proofErr w:type="spellStart"/>
      <w:r w:rsidR="009873C0">
        <w:rPr>
          <w:sz w:val="28"/>
          <w:szCs w:val="28"/>
        </w:rPr>
        <w:t>О.Н.Радченко</w:t>
      </w:r>
      <w:proofErr w:type="spellEnd"/>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p w:rsidR="00B66122" w:rsidRDefault="00B66122" w:rsidP="00B66122">
      <w:pPr>
        <w:jc w:val="both"/>
        <w:rPr>
          <w:sz w:val="20"/>
          <w:szCs w:val="20"/>
        </w:rPr>
      </w:pPr>
    </w:p>
    <w:tbl>
      <w:tblPr>
        <w:tblW w:w="0" w:type="auto"/>
        <w:tblLook w:val="04A0" w:firstRow="1" w:lastRow="0" w:firstColumn="1" w:lastColumn="0" w:noHBand="0" w:noVBand="1"/>
      </w:tblPr>
      <w:tblGrid>
        <w:gridCol w:w="4690"/>
        <w:gridCol w:w="4881"/>
      </w:tblGrid>
      <w:tr w:rsidR="00B66122" w:rsidTr="00F02F57">
        <w:tc>
          <w:tcPr>
            <w:tcW w:w="4690" w:type="dxa"/>
          </w:tcPr>
          <w:p w:rsidR="00B66122" w:rsidRDefault="00B66122">
            <w:pPr>
              <w:pStyle w:val="ConsNormal"/>
              <w:spacing w:line="276" w:lineRule="auto"/>
              <w:ind w:right="-391" w:firstLine="0"/>
              <w:jc w:val="center"/>
              <w:rPr>
                <w:rFonts w:ascii="Times New Roman" w:hAnsi="Times New Roman" w:cs="Times New Roman"/>
                <w:sz w:val="28"/>
                <w:szCs w:val="28"/>
              </w:rPr>
            </w:pPr>
          </w:p>
        </w:tc>
        <w:tc>
          <w:tcPr>
            <w:tcW w:w="4881" w:type="dxa"/>
            <w:hideMark/>
          </w:tcPr>
          <w:p w:rsidR="00B66122" w:rsidRDefault="00B66122">
            <w:pPr>
              <w:pStyle w:val="ConsNormal"/>
              <w:spacing w:line="276" w:lineRule="auto"/>
              <w:ind w:left="176" w:right="0" w:firstLine="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B66122" w:rsidRDefault="00B66122">
            <w:pPr>
              <w:pStyle w:val="ConsNormal"/>
              <w:spacing w:line="276" w:lineRule="auto"/>
              <w:ind w:left="176" w:right="0" w:firstLine="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6122" w:rsidRDefault="00B66122">
            <w:pPr>
              <w:spacing w:line="276" w:lineRule="auto"/>
              <w:ind w:left="176"/>
              <w:jc w:val="center"/>
              <w:rPr>
                <w:sz w:val="28"/>
                <w:szCs w:val="28"/>
              </w:rPr>
            </w:pPr>
            <w:r>
              <w:rPr>
                <w:sz w:val="28"/>
                <w:szCs w:val="28"/>
              </w:rPr>
              <w:t xml:space="preserve">по предоставлению </w:t>
            </w:r>
            <w:proofErr w:type="gramStart"/>
            <w:r>
              <w:rPr>
                <w:sz w:val="28"/>
                <w:szCs w:val="28"/>
              </w:rPr>
              <w:t>муниципальной</w:t>
            </w:r>
            <w:proofErr w:type="gramEnd"/>
          </w:p>
          <w:p w:rsidR="00B66122" w:rsidRDefault="00B66122">
            <w:pPr>
              <w:spacing w:line="276" w:lineRule="auto"/>
              <w:ind w:left="176"/>
              <w:jc w:val="center"/>
              <w:rPr>
                <w:sz w:val="28"/>
                <w:szCs w:val="28"/>
              </w:rPr>
            </w:pPr>
            <w:r>
              <w:rPr>
                <w:sz w:val="28"/>
                <w:szCs w:val="28"/>
              </w:rPr>
              <w:t>услуги «Согласование  (отказ в согласовании) переустройства и  (или) перепланировки жилого помещения»</w:t>
            </w:r>
          </w:p>
        </w:tc>
      </w:tr>
    </w:tbl>
    <w:p w:rsidR="00B66122" w:rsidRDefault="00B66122" w:rsidP="00B66122">
      <w:pPr>
        <w:rPr>
          <w:sz w:val="28"/>
          <w:szCs w:val="28"/>
        </w:rPr>
      </w:pPr>
    </w:p>
    <w:p w:rsidR="00B66122" w:rsidRDefault="00B66122" w:rsidP="00B66122">
      <w:pPr>
        <w:pStyle w:val="aff0"/>
        <w:ind w:firstLine="0"/>
        <w:jc w:val="left"/>
      </w:pPr>
      <w:r>
        <w:t>(Бланк органа,</w:t>
      </w:r>
      <w:r>
        <w:br/>
        <w:t>осуществляющего</w:t>
      </w:r>
      <w:r>
        <w:br/>
        <w:t>согласование)</w:t>
      </w:r>
    </w:p>
    <w:p w:rsidR="00B66122" w:rsidRDefault="00B66122" w:rsidP="00B66122">
      <w:pPr>
        <w:rPr>
          <w:sz w:val="28"/>
          <w:szCs w:val="28"/>
        </w:rPr>
      </w:pPr>
    </w:p>
    <w:p w:rsidR="00B66122" w:rsidRDefault="00B66122" w:rsidP="00B66122">
      <w:pPr>
        <w:rPr>
          <w:sz w:val="28"/>
          <w:szCs w:val="28"/>
        </w:rPr>
      </w:pPr>
    </w:p>
    <w:p w:rsidR="00B66122" w:rsidRDefault="00B66122" w:rsidP="00B66122">
      <w:pPr>
        <w:jc w:val="center"/>
        <w:rPr>
          <w:bCs/>
          <w:sz w:val="28"/>
          <w:szCs w:val="28"/>
        </w:rPr>
      </w:pPr>
      <w:r>
        <w:rPr>
          <w:bCs/>
          <w:spacing w:val="60"/>
          <w:sz w:val="28"/>
          <w:szCs w:val="28"/>
        </w:rPr>
        <w:t>РЕШЕНИ</w:t>
      </w:r>
      <w:proofErr w:type="gramStart"/>
      <w:r>
        <w:rPr>
          <w:bCs/>
          <w:spacing w:val="60"/>
          <w:sz w:val="28"/>
          <w:szCs w:val="28"/>
        </w:rPr>
        <w:t>Е(</w:t>
      </w:r>
      <w:proofErr w:type="gramEnd"/>
      <w:r>
        <w:rPr>
          <w:bCs/>
          <w:spacing w:val="60"/>
          <w:sz w:val="28"/>
          <w:szCs w:val="28"/>
        </w:rPr>
        <w:t>ПОСТАНОВЛЕНИЕ)</w:t>
      </w:r>
      <w:r>
        <w:rPr>
          <w:bCs/>
          <w:spacing w:val="60"/>
          <w:sz w:val="28"/>
          <w:szCs w:val="28"/>
        </w:rPr>
        <w:br/>
      </w:r>
      <w:r>
        <w:rPr>
          <w:bCs/>
          <w:sz w:val="28"/>
          <w:szCs w:val="28"/>
        </w:rPr>
        <w:t>о согласовании переустройства</w:t>
      </w:r>
      <w:r>
        <w:rPr>
          <w:bCs/>
          <w:sz w:val="28"/>
          <w:szCs w:val="28"/>
        </w:rPr>
        <w:br/>
        <w:t>и (или) перепланировки жилого помещения</w:t>
      </w:r>
    </w:p>
    <w:p w:rsidR="00B66122" w:rsidRDefault="00B66122" w:rsidP="00B66122">
      <w:pPr>
        <w:rPr>
          <w:sz w:val="28"/>
          <w:szCs w:val="28"/>
        </w:rPr>
      </w:pPr>
    </w:p>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B66122" w:rsidTr="00B66122">
        <w:trPr>
          <w:gridAfter w:val="1"/>
          <w:wAfter w:w="14" w:type="dxa"/>
        </w:trPr>
        <w:tc>
          <w:tcPr>
            <w:tcW w:w="2800" w:type="dxa"/>
            <w:gridSpan w:val="4"/>
            <w:vAlign w:val="bottom"/>
            <w:hideMark/>
          </w:tcPr>
          <w:p w:rsidR="00B66122" w:rsidRDefault="00B66122">
            <w:pPr>
              <w:rPr>
                <w:sz w:val="28"/>
                <w:szCs w:val="28"/>
              </w:rPr>
            </w:pPr>
            <w:r>
              <w:rPr>
                <w:sz w:val="28"/>
                <w:szCs w:val="28"/>
              </w:rPr>
              <w:t>В связи с обращением</w:t>
            </w:r>
          </w:p>
        </w:tc>
        <w:tc>
          <w:tcPr>
            <w:tcW w:w="6831" w:type="dxa"/>
            <w:gridSpan w:val="5"/>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rPr>
          <w:gridAfter w:val="1"/>
          <w:wAfter w:w="14" w:type="dxa"/>
        </w:trPr>
        <w:tc>
          <w:tcPr>
            <w:tcW w:w="2800" w:type="dxa"/>
            <w:gridSpan w:val="4"/>
          </w:tcPr>
          <w:p w:rsidR="00B66122" w:rsidRDefault="00B66122"/>
        </w:tc>
        <w:tc>
          <w:tcPr>
            <w:tcW w:w="6831" w:type="dxa"/>
            <w:gridSpan w:val="5"/>
            <w:tcBorders>
              <w:top w:val="single" w:sz="4" w:space="0" w:color="auto"/>
              <w:left w:val="nil"/>
              <w:bottom w:val="nil"/>
              <w:right w:val="nil"/>
            </w:tcBorders>
            <w:hideMark/>
          </w:tcPr>
          <w:p w:rsidR="00B66122" w:rsidRDefault="00B66122">
            <w:pPr>
              <w:jc w:val="center"/>
            </w:pPr>
            <w:r>
              <w:t>(Ф. И. О. физического лица, наименование юридического лица — заявителя)</w:t>
            </w:r>
          </w:p>
        </w:tc>
      </w:tr>
      <w:tr w:rsidR="00B66122" w:rsidTr="00B66122">
        <w:trPr>
          <w:gridAfter w:val="1"/>
          <w:wAfter w:w="14" w:type="dxa"/>
        </w:trPr>
        <w:tc>
          <w:tcPr>
            <w:tcW w:w="2730" w:type="dxa"/>
            <w:gridSpan w:val="3"/>
            <w:vAlign w:val="bottom"/>
            <w:hideMark/>
          </w:tcPr>
          <w:p w:rsidR="00B66122" w:rsidRDefault="00B66122">
            <w:pPr>
              <w:rPr>
                <w:sz w:val="28"/>
                <w:szCs w:val="28"/>
              </w:rPr>
            </w:pPr>
            <w:r>
              <w:rPr>
                <w:sz w:val="28"/>
                <w:szCs w:val="28"/>
              </w:rPr>
              <w:t>о намерении провести</w:t>
            </w:r>
          </w:p>
        </w:tc>
        <w:tc>
          <w:tcPr>
            <w:tcW w:w="4913" w:type="dxa"/>
            <w:gridSpan w:val="4"/>
            <w:tcBorders>
              <w:top w:val="nil"/>
              <w:left w:val="nil"/>
              <w:bottom w:val="single" w:sz="4" w:space="0" w:color="auto"/>
              <w:right w:val="nil"/>
            </w:tcBorders>
            <w:vAlign w:val="bottom"/>
            <w:hideMark/>
          </w:tcPr>
          <w:p w:rsidR="00B66122" w:rsidRDefault="00B66122">
            <w:pPr>
              <w:rPr>
                <w:sz w:val="28"/>
                <w:szCs w:val="28"/>
              </w:rPr>
            </w:pPr>
            <w:r>
              <w:rPr>
                <w:sz w:val="28"/>
                <w:szCs w:val="28"/>
              </w:rPr>
              <w:t>переустройство и (или) перепланировку</w:t>
            </w:r>
          </w:p>
        </w:tc>
        <w:tc>
          <w:tcPr>
            <w:tcW w:w="1988" w:type="dxa"/>
            <w:gridSpan w:val="2"/>
            <w:vAlign w:val="bottom"/>
            <w:hideMark/>
          </w:tcPr>
          <w:p w:rsidR="00B66122" w:rsidRDefault="00B66122">
            <w:pPr>
              <w:rPr>
                <w:sz w:val="28"/>
                <w:szCs w:val="28"/>
              </w:rPr>
            </w:pPr>
            <w:r>
              <w:rPr>
                <w:sz w:val="28"/>
                <w:szCs w:val="28"/>
              </w:rPr>
              <w:t xml:space="preserve">жилых </w:t>
            </w:r>
            <w:proofErr w:type="spellStart"/>
            <w:r>
              <w:rPr>
                <w:sz w:val="28"/>
                <w:szCs w:val="28"/>
              </w:rPr>
              <w:t>помеще</w:t>
            </w:r>
            <w:proofErr w:type="spellEnd"/>
            <w:r>
              <w:rPr>
                <w:sz w:val="28"/>
                <w:szCs w:val="28"/>
              </w:rPr>
              <w:t>-</w:t>
            </w:r>
          </w:p>
        </w:tc>
      </w:tr>
      <w:tr w:rsidR="00B66122" w:rsidTr="00B66122">
        <w:trPr>
          <w:gridAfter w:val="1"/>
          <w:wAfter w:w="14" w:type="dxa"/>
        </w:trPr>
        <w:tc>
          <w:tcPr>
            <w:tcW w:w="2730" w:type="dxa"/>
            <w:gridSpan w:val="3"/>
          </w:tcPr>
          <w:p w:rsidR="00B66122" w:rsidRDefault="00B66122"/>
        </w:tc>
        <w:tc>
          <w:tcPr>
            <w:tcW w:w="4913" w:type="dxa"/>
            <w:gridSpan w:val="4"/>
            <w:tcBorders>
              <w:top w:val="single" w:sz="4" w:space="0" w:color="auto"/>
              <w:left w:val="nil"/>
              <w:bottom w:val="nil"/>
              <w:right w:val="nil"/>
            </w:tcBorders>
            <w:hideMark/>
          </w:tcPr>
          <w:p w:rsidR="00B66122" w:rsidRDefault="00B66122">
            <w:pPr>
              <w:jc w:val="center"/>
            </w:pPr>
            <w:r>
              <w:t>(ненужное зачеркнуть)</w:t>
            </w:r>
          </w:p>
        </w:tc>
        <w:tc>
          <w:tcPr>
            <w:tcW w:w="1988" w:type="dxa"/>
            <w:gridSpan w:val="2"/>
          </w:tcPr>
          <w:p w:rsidR="00B66122" w:rsidRDefault="00B66122">
            <w:pPr>
              <w:jc w:val="center"/>
            </w:pPr>
          </w:p>
        </w:tc>
      </w:tr>
      <w:tr w:rsidR="00B66122" w:rsidTr="00B66122">
        <w:tc>
          <w:tcPr>
            <w:tcW w:w="1876" w:type="dxa"/>
            <w:gridSpan w:val="2"/>
            <w:vAlign w:val="bottom"/>
            <w:hideMark/>
          </w:tcPr>
          <w:p w:rsidR="00B66122" w:rsidRDefault="00B66122">
            <w:pPr>
              <w:rPr>
                <w:sz w:val="28"/>
                <w:szCs w:val="28"/>
              </w:rPr>
            </w:pPr>
            <w:proofErr w:type="spellStart"/>
            <w:r>
              <w:rPr>
                <w:sz w:val="28"/>
                <w:szCs w:val="28"/>
              </w:rPr>
              <w:t>ний</w:t>
            </w:r>
            <w:proofErr w:type="spellEnd"/>
            <w:r>
              <w:rPr>
                <w:sz w:val="28"/>
                <w:szCs w:val="28"/>
              </w:rPr>
              <w:t xml:space="preserve"> по адресу:</w:t>
            </w:r>
          </w:p>
        </w:tc>
        <w:tc>
          <w:tcPr>
            <w:tcW w:w="7769" w:type="dxa"/>
            <w:gridSpan w:val="8"/>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5103" w:type="dxa"/>
            <w:gridSpan w:val="5"/>
            <w:tcBorders>
              <w:top w:val="nil"/>
              <w:left w:val="nil"/>
              <w:bottom w:val="single" w:sz="4" w:space="0" w:color="auto"/>
              <w:right w:val="nil"/>
            </w:tcBorders>
            <w:vAlign w:val="bottom"/>
          </w:tcPr>
          <w:p w:rsidR="00B66122" w:rsidRDefault="00B66122">
            <w:pPr>
              <w:jc w:val="center"/>
              <w:rPr>
                <w:sz w:val="28"/>
                <w:szCs w:val="28"/>
              </w:rPr>
            </w:pPr>
          </w:p>
        </w:tc>
        <w:tc>
          <w:tcPr>
            <w:tcW w:w="217" w:type="dxa"/>
            <w:vAlign w:val="bottom"/>
            <w:hideMark/>
          </w:tcPr>
          <w:p w:rsidR="00B66122" w:rsidRDefault="00B66122">
            <w:pPr>
              <w:rPr>
                <w:sz w:val="28"/>
                <w:szCs w:val="28"/>
              </w:rPr>
            </w:pPr>
            <w:r>
              <w:rPr>
                <w:sz w:val="28"/>
                <w:szCs w:val="28"/>
              </w:rPr>
              <w:t>,</w:t>
            </w:r>
          </w:p>
        </w:tc>
        <w:tc>
          <w:tcPr>
            <w:tcW w:w="4325" w:type="dxa"/>
            <w:gridSpan w:val="4"/>
            <w:tcBorders>
              <w:top w:val="nil"/>
              <w:left w:val="nil"/>
              <w:bottom w:val="single" w:sz="4" w:space="0" w:color="auto"/>
              <w:right w:val="nil"/>
            </w:tcBorders>
            <w:vAlign w:val="bottom"/>
            <w:hideMark/>
          </w:tcPr>
          <w:p w:rsidR="00B66122" w:rsidRDefault="00B66122">
            <w:pPr>
              <w:ind w:left="57"/>
              <w:jc w:val="center"/>
              <w:rPr>
                <w:sz w:val="28"/>
                <w:szCs w:val="28"/>
              </w:rPr>
            </w:pPr>
            <w:r>
              <w:rPr>
                <w:sz w:val="28"/>
                <w:szCs w:val="28"/>
              </w:rPr>
              <w:t>занимаемых (принадлежащих)</w:t>
            </w:r>
          </w:p>
        </w:tc>
      </w:tr>
      <w:tr w:rsidR="00B66122" w:rsidTr="00B66122">
        <w:tc>
          <w:tcPr>
            <w:tcW w:w="5103" w:type="dxa"/>
            <w:gridSpan w:val="5"/>
            <w:tcBorders>
              <w:top w:val="single" w:sz="4" w:space="0" w:color="auto"/>
              <w:left w:val="nil"/>
              <w:bottom w:val="nil"/>
              <w:right w:val="nil"/>
            </w:tcBorders>
          </w:tcPr>
          <w:p w:rsidR="00B66122" w:rsidRDefault="00B66122">
            <w:pPr>
              <w:jc w:val="center"/>
            </w:pPr>
          </w:p>
        </w:tc>
        <w:tc>
          <w:tcPr>
            <w:tcW w:w="217" w:type="dxa"/>
          </w:tcPr>
          <w:p w:rsidR="00B66122" w:rsidRDefault="00B66122">
            <w:pPr>
              <w:jc w:val="center"/>
            </w:pPr>
          </w:p>
        </w:tc>
        <w:tc>
          <w:tcPr>
            <w:tcW w:w="4325" w:type="dxa"/>
            <w:gridSpan w:val="4"/>
            <w:tcBorders>
              <w:top w:val="single" w:sz="4" w:space="0" w:color="auto"/>
              <w:left w:val="nil"/>
              <w:bottom w:val="nil"/>
              <w:right w:val="nil"/>
            </w:tcBorders>
            <w:hideMark/>
          </w:tcPr>
          <w:p w:rsidR="00B66122" w:rsidRDefault="00B66122">
            <w:pPr>
              <w:jc w:val="center"/>
            </w:pPr>
            <w:r>
              <w:t>(ненужное зачеркнуть)</w:t>
            </w:r>
          </w:p>
        </w:tc>
      </w:tr>
      <w:tr w:rsidR="00B66122" w:rsidTr="00B66122">
        <w:tc>
          <w:tcPr>
            <w:tcW w:w="1764" w:type="dxa"/>
            <w:vAlign w:val="bottom"/>
            <w:hideMark/>
          </w:tcPr>
          <w:p w:rsidR="00B66122" w:rsidRDefault="00B66122">
            <w:pPr>
              <w:rPr>
                <w:sz w:val="28"/>
                <w:szCs w:val="28"/>
              </w:rPr>
            </w:pPr>
            <w:r>
              <w:rPr>
                <w:sz w:val="28"/>
                <w:szCs w:val="28"/>
              </w:rPr>
              <w:t>на основании:</w:t>
            </w:r>
          </w:p>
        </w:tc>
        <w:tc>
          <w:tcPr>
            <w:tcW w:w="7881" w:type="dxa"/>
            <w:gridSpan w:val="9"/>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1764" w:type="dxa"/>
            <w:vAlign w:val="bottom"/>
          </w:tcPr>
          <w:p w:rsidR="00B66122" w:rsidRDefault="00B66122">
            <w:pPr>
              <w:jc w:val="center"/>
            </w:pPr>
          </w:p>
        </w:tc>
        <w:tc>
          <w:tcPr>
            <w:tcW w:w="7881" w:type="dxa"/>
            <w:gridSpan w:val="9"/>
            <w:tcBorders>
              <w:top w:val="single" w:sz="4" w:space="0" w:color="auto"/>
              <w:left w:val="nil"/>
              <w:bottom w:val="nil"/>
              <w:right w:val="nil"/>
            </w:tcBorders>
            <w:hideMark/>
          </w:tcPr>
          <w:p w:rsidR="00B66122" w:rsidRDefault="00B66122">
            <w:pPr>
              <w:jc w:val="center"/>
            </w:pPr>
            <w:proofErr w:type="gramStart"/>
            <w:r>
              <w:t>(вид и реквизиты правоустанавливающего документа на</w:t>
            </w:r>
            <w:proofErr w:type="gramEnd"/>
          </w:p>
        </w:tc>
      </w:tr>
      <w:tr w:rsidR="00B66122" w:rsidTr="00B66122">
        <w:tc>
          <w:tcPr>
            <w:tcW w:w="9519" w:type="dxa"/>
            <w:gridSpan w:val="8"/>
            <w:tcBorders>
              <w:top w:val="nil"/>
              <w:left w:val="nil"/>
              <w:bottom w:val="single" w:sz="4" w:space="0" w:color="auto"/>
              <w:right w:val="nil"/>
            </w:tcBorders>
            <w:vAlign w:val="bottom"/>
          </w:tcPr>
          <w:p w:rsidR="00B66122" w:rsidRDefault="00B66122">
            <w:pPr>
              <w:jc w:val="center"/>
              <w:rPr>
                <w:sz w:val="28"/>
                <w:szCs w:val="28"/>
              </w:rPr>
            </w:pPr>
          </w:p>
        </w:tc>
        <w:tc>
          <w:tcPr>
            <w:tcW w:w="126" w:type="dxa"/>
            <w:gridSpan w:val="2"/>
            <w:vAlign w:val="bottom"/>
            <w:hideMark/>
          </w:tcPr>
          <w:p w:rsidR="00B66122" w:rsidRDefault="00B66122">
            <w:pPr>
              <w:rPr>
                <w:sz w:val="28"/>
                <w:szCs w:val="28"/>
              </w:rPr>
            </w:pPr>
            <w:r>
              <w:rPr>
                <w:sz w:val="28"/>
                <w:szCs w:val="28"/>
              </w:rPr>
              <w:t>,</w:t>
            </w:r>
          </w:p>
        </w:tc>
      </w:tr>
      <w:tr w:rsidR="00B66122" w:rsidTr="00B66122">
        <w:tc>
          <w:tcPr>
            <w:tcW w:w="9519" w:type="dxa"/>
            <w:gridSpan w:val="8"/>
            <w:hideMark/>
          </w:tcPr>
          <w:p w:rsidR="00B66122" w:rsidRDefault="00B66122">
            <w:pPr>
              <w:jc w:val="center"/>
            </w:pPr>
            <w:r>
              <w:t xml:space="preserve">переустраиваемое и (или) </w:t>
            </w:r>
            <w:proofErr w:type="spellStart"/>
            <w:r>
              <w:t>перепланируемое</w:t>
            </w:r>
            <w:proofErr w:type="spellEnd"/>
            <w:r>
              <w:t xml:space="preserve"> жилое помещение)</w:t>
            </w:r>
          </w:p>
        </w:tc>
        <w:tc>
          <w:tcPr>
            <w:tcW w:w="126" w:type="dxa"/>
            <w:gridSpan w:val="2"/>
            <w:vAlign w:val="bottom"/>
          </w:tcPr>
          <w:p w:rsidR="00B66122" w:rsidRDefault="00B66122"/>
        </w:tc>
      </w:tr>
    </w:tbl>
    <w:p w:rsidR="00B66122" w:rsidRDefault="00B66122" w:rsidP="00B66122">
      <w:pPr>
        <w:rPr>
          <w:sz w:val="28"/>
          <w:szCs w:val="28"/>
        </w:rPr>
      </w:pPr>
      <w:r>
        <w:rPr>
          <w:sz w:val="28"/>
          <w:szCs w:val="28"/>
        </w:rPr>
        <w:t>по результатам рассмотрения представленных документов принято решение:</w:t>
      </w:r>
    </w:p>
    <w:p w:rsidR="00B66122" w:rsidRDefault="00B66122" w:rsidP="00B66122">
      <w:pPr>
        <w:rPr>
          <w:sz w:val="28"/>
          <w:szCs w:val="28"/>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0"/>
        <w:gridCol w:w="450"/>
        <w:gridCol w:w="7235"/>
      </w:tblGrid>
      <w:tr w:rsidR="00B66122" w:rsidTr="00B66122">
        <w:tc>
          <w:tcPr>
            <w:tcW w:w="2410" w:type="dxa"/>
            <w:gridSpan w:val="2"/>
            <w:vAlign w:val="bottom"/>
            <w:hideMark/>
          </w:tcPr>
          <w:p w:rsidR="00B66122" w:rsidRDefault="00B66122">
            <w:pPr>
              <w:rPr>
                <w:sz w:val="28"/>
                <w:szCs w:val="28"/>
              </w:rPr>
            </w:pPr>
            <w:r>
              <w:rPr>
                <w:sz w:val="28"/>
                <w:szCs w:val="28"/>
              </w:rPr>
              <w:t xml:space="preserve">1. Дать согласие </w:t>
            </w:r>
            <w:proofErr w:type="gramStart"/>
            <w:r>
              <w:rPr>
                <w:sz w:val="28"/>
                <w:szCs w:val="28"/>
              </w:rPr>
              <w:t>на</w:t>
            </w:r>
            <w:proofErr w:type="gramEnd"/>
          </w:p>
        </w:tc>
        <w:tc>
          <w:tcPr>
            <w:tcW w:w="7235"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1960" w:type="dxa"/>
            <w:vAlign w:val="bottom"/>
          </w:tcPr>
          <w:p w:rsidR="00B66122" w:rsidRDefault="00B66122">
            <w:pPr>
              <w:jc w:val="center"/>
            </w:pPr>
          </w:p>
        </w:tc>
        <w:tc>
          <w:tcPr>
            <w:tcW w:w="7685" w:type="dxa"/>
            <w:gridSpan w:val="2"/>
            <w:vAlign w:val="bottom"/>
            <w:hideMark/>
          </w:tcPr>
          <w:p w:rsidR="00B66122" w:rsidRDefault="00B66122">
            <w:pPr>
              <w:jc w:val="center"/>
            </w:pPr>
            <w:r>
              <w:t>(переустройство, перепланировку, переустройство и перепланировку — нужное указать)</w:t>
            </w:r>
          </w:p>
        </w:tc>
      </w:tr>
    </w:tbl>
    <w:p w:rsidR="00B66122" w:rsidRDefault="00B66122" w:rsidP="00B66122">
      <w:pPr>
        <w:pStyle w:val="aff0"/>
        <w:rPr>
          <w:sz w:val="28"/>
          <w:szCs w:val="28"/>
        </w:rPr>
      </w:pPr>
      <w:r>
        <w:rPr>
          <w:sz w:val="28"/>
          <w:szCs w:val="28"/>
        </w:rPr>
        <w:t>жилых помещений в соответствии с представленным проектом (проектной документацией).</w:t>
      </w:r>
    </w:p>
    <w:p w:rsidR="00B66122" w:rsidRDefault="00B66122" w:rsidP="00B66122">
      <w:pPr>
        <w:rPr>
          <w:sz w:val="28"/>
          <w:szCs w:val="28"/>
        </w:rPr>
      </w:pPr>
      <w:r>
        <w:rPr>
          <w:sz w:val="28"/>
          <w:szCs w:val="28"/>
        </w:rPr>
        <w:t>2. Установить</w:t>
      </w:r>
      <w:r>
        <w:rPr>
          <w:rStyle w:val="affa"/>
          <w:sz w:val="28"/>
          <w:szCs w:val="28"/>
        </w:rPr>
        <w:footnoteReference w:customMarkFollows="1" w:id="3"/>
        <w:t>*</w:t>
      </w:r>
      <w:r>
        <w:rPr>
          <w:sz w:val="28"/>
          <w:szCs w:val="28"/>
        </w:rPr>
        <w:t>:</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B66122" w:rsidTr="00B66122">
        <w:tc>
          <w:tcPr>
            <w:tcW w:w="6521" w:type="dxa"/>
            <w:vAlign w:val="bottom"/>
            <w:hideMark/>
          </w:tcPr>
          <w:p w:rsidR="00B66122" w:rsidRDefault="00B66122">
            <w:pPr>
              <w:tabs>
                <w:tab w:val="right" w:pos="6509"/>
              </w:tabs>
              <w:rPr>
                <w:sz w:val="28"/>
                <w:szCs w:val="28"/>
              </w:rPr>
            </w:pPr>
            <w:r>
              <w:rPr>
                <w:sz w:val="28"/>
                <w:szCs w:val="28"/>
              </w:rPr>
              <w:t xml:space="preserve">срок производства ремонтно-строительных работ </w:t>
            </w:r>
            <w:proofErr w:type="gramStart"/>
            <w:r>
              <w:rPr>
                <w:sz w:val="28"/>
                <w:szCs w:val="28"/>
              </w:rPr>
              <w:t>с</w:t>
            </w:r>
            <w:proofErr w:type="gramEnd"/>
            <w:r>
              <w:rPr>
                <w:sz w:val="28"/>
                <w:szCs w:val="28"/>
              </w:rPr>
              <w:t xml:space="preserve"> </w:t>
            </w:r>
            <w:r>
              <w:rPr>
                <w:sz w:val="28"/>
                <w:szCs w:val="28"/>
              </w:rPr>
              <w:tab/>
              <w:t>«</w:t>
            </w:r>
          </w:p>
        </w:tc>
        <w:tc>
          <w:tcPr>
            <w:tcW w:w="464" w:type="dxa"/>
            <w:tcBorders>
              <w:top w:val="nil"/>
              <w:left w:val="nil"/>
              <w:bottom w:val="single" w:sz="4" w:space="0" w:color="auto"/>
              <w:right w:val="nil"/>
            </w:tcBorders>
            <w:vAlign w:val="bottom"/>
          </w:tcPr>
          <w:p w:rsidR="00B66122" w:rsidRDefault="00B66122">
            <w:pPr>
              <w:jc w:val="center"/>
              <w:rPr>
                <w:sz w:val="28"/>
                <w:szCs w:val="28"/>
              </w:rPr>
            </w:pPr>
          </w:p>
        </w:tc>
        <w:tc>
          <w:tcPr>
            <w:tcW w:w="210" w:type="dxa"/>
            <w:vAlign w:val="bottom"/>
            <w:hideMark/>
          </w:tcPr>
          <w:p w:rsidR="00B66122" w:rsidRDefault="00B66122">
            <w:pPr>
              <w:rPr>
                <w:sz w:val="28"/>
                <w:szCs w:val="28"/>
              </w:rPr>
            </w:pPr>
            <w:r>
              <w:rPr>
                <w:sz w:val="28"/>
                <w:szCs w:val="28"/>
              </w:rPr>
              <w:t>»</w:t>
            </w:r>
          </w:p>
        </w:tc>
        <w:tc>
          <w:tcPr>
            <w:tcW w:w="1428" w:type="dxa"/>
            <w:tcBorders>
              <w:top w:val="nil"/>
              <w:left w:val="nil"/>
              <w:bottom w:val="single" w:sz="4" w:space="0" w:color="auto"/>
              <w:right w:val="nil"/>
            </w:tcBorders>
            <w:vAlign w:val="bottom"/>
          </w:tcPr>
          <w:p w:rsidR="00B66122" w:rsidRDefault="00B66122">
            <w:pPr>
              <w:jc w:val="center"/>
              <w:rPr>
                <w:sz w:val="28"/>
                <w:szCs w:val="28"/>
              </w:rPr>
            </w:pPr>
          </w:p>
        </w:tc>
        <w:tc>
          <w:tcPr>
            <w:tcW w:w="462" w:type="dxa"/>
            <w:vAlign w:val="bottom"/>
            <w:hideMark/>
          </w:tcPr>
          <w:p w:rsidR="00B66122" w:rsidRDefault="00B66122">
            <w:pPr>
              <w:jc w:val="right"/>
              <w:rPr>
                <w:sz w:val="28"/>
                <w:szCs w:val="28"/>
              </w:rPr>
            </w:pPr>
            <w:r>
              <w:rPr>
                <w:sz w:val="28"/>
                <w:szCs w:val="28"/>
              </w:rPr>
              <w:t>200</w:t>
            </w:r>
          </w:p>
        </w:tc>
        <w:tc>
          <w:tcPr>
            <w:tcW w:w="294" w:type="dxa"/>
            <w:tcBorders>
              <w:top w:val="nil"/>
              <w:left w:val="nil"/>
              <w:bottom w:val="single" w:sz="4" w:space="0" w:color="auto"/>
              <w:right w:val="nil"/>
            </w:tcBorders>
            <w:vAlign w:val="bottom"/>
          </w:tcPr>
          <w:p w:rsidR="00B66122" w:rsidRDefault="00B66122">
            <w:pPr>
              <w:rPr>
                <w:sz w:val="28"/>
                <w:szCs w:val="28"/>
              </w:rPr>
            </w:pPr>
          </w:p>
        </w:tc>
        <w:tc>
          <w:tcPr>
            <w:tcW w:w="26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bl>
    <w:p w:rsidR="00B66122" w:rsidRDefault="00B66122" w:rsidP="00B66122">
      <w:pPr>
        <w:rPr>
          <w:sz w:val="4"/>
          <w:szCs w:val="4"/>
        </w:rPr>
      </w:pP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B66122" w:rsidTr="00B66122">
        <w:tc>
          <w:tcPr>
            <w:tcW w:w="672" w:type="dxa"/>
            <w:vAlign w:val="bottom"/>
            <w:hideMark/>
          </w:tcPr>
          <w:p w:rsidR="00B66122" w:rsidRDefault="00B66122">
            <w:pPr>
              <w:tabs>
                <w:tab w:val="right" w:pos="672"/>
              </w:tabs>
              <w:rPr>
                <w:sz w:val="28"/>
                <w:szCs w:val="28"/>
              </w:rPr>
            </w:pPr>
            <w:r>
              <w:rPr>
                <w:sz w:val="28"/>
                <w:szCs w:val="28"/>
              </w:rPr>
              <w:t xml:space="preserve">по </w:t>
            </w:r>
            <w:r>
              <w:rPr>
                <w:sz w:val="28"/>
                <w:szCs w:val="28"/>
              </w:rPr>
              <w:tab/>
              <w:t>«</w:t>
            </w:r>
          </w:p>
        </w:tc>
        <w:tc>
          <w:tcPr>
            <w:tcW w:w="476" w:type="dxa"/>
            <w:gridSpan w:val="2"/>
            <w:tcBorders>
              <w:top w:val="nil"/>
              <w:left w:val="nil"/>
              <w:bottom w:val="single" w:sz="4" w:space="0" w:color="auto"/>
              <w:right w:val="nil"/>
            </w:tcBorders>
            <w:vAlign w:val="bottom"/>
          </w:tcPr>
          <w:p w:rsidR="00B66122" w:rsidRDefault="00B66122">
            <w:pPr>
              <w:jc w:val="center"/>
              <w:rPr>
                <w:sz w:val="28"/>
                <w:szCs w:val="28"/>
              </w:rPr>
            </w:pPr>
          </w:p>
        </w:tc>
        <w:tc>
          <w:tcPr>
            <w:tcW w:w="238" w:type="dxa"/>
            <w:vAlign w:val="bottom"/>
            <w:hideMark/>
          </w:tcPr>
          <w:p w:rsidR="00B66122" w:rsidRDefault="00B66122">
            <w:pPr>
              <w:rPr>
                <w:sz w:val="28"/>
                <w:szCs w:val="28"/>
              </w:rPr>
            </w:pPr>
            <w:r>
              <w:rPr>
                <w:sz w:val="28"/>
                <w:szCs w:val="28"/>
              </w:rPr>
              <w:t>»</w:t>
            </w:r>
          </w:p>
        </w:tc>
        <w:tc>
          <w:tcPr>
            <w:tcW w:w="1708"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350" w:type="dxa"/>
            <w:tcBorders>
              <w:top w:val="nil"/>
              <w:left w:val="nil"/>
              <w:bottom w:val="single" w:sz="4" w:space="0" w:color="auto"/>
              <w:right w:val="nil"/>
            </w:tcBorders>
            <w:vAlign w:val="bottom"/>
          </w:tcPr>
          <w:p w:rsidR="00B66122" w:rsidRDefault="00B66122">
            <w:pPr>
              <w:rPr>
                <w:sz w:val="28"/>
                <w:szCs w:val="28"/>
              </w:rPr>
            </w:pPr>
          </w:p>
        </w:tc>
        <w:tc>
          <w:tcPr>
            <w:tcW w:w="5683" w:type="dxa"/>
            <w:gridSpan w:val="5"/>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r w:rsidR="00B66122" w:rsidTr="00B66122">
        <w:tc>
          <w:tcPr>
            <w:tcW w:w="6481" w:type="dxa"/>
            <w:gridSpan w:val="9"/>
            <w:vAlign w:val="bottom"/>
            <w:hideMark/>
          </w:tcPr>
          <w:p w:rsidR="00B66122" w:rsidRDefault="00B66122">
            <w:pPr>
              <w:tabs>
                <w:tab w:val="right" w:pos="6509"/>
              </w:tabs>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p>
        </w:tc>
        <w:tc>
          <w:tcPr>
            <w:tcW w:w="1400" w:type="dxa"/>
            <w:tcBorders>
              <w:top w:val="nil"/>
              <w:left w:val="nil"/>
              <w:bottom w:val="single" w:sz="4" w:space="0" w:color="auto"/>
              <w:right w:val="nil"/>
            </w:tcBorders>
            <w:vAlign w:val="bottom"/>
          </w:tcPr>
          <w:p w:rsidR="00B66122" w:rsidRDefault="00B66122">
            <w:pPr>
              <w:jc w:val="center"/>
              <w:rPr>
                <w:sz w:val="28"/>
                <w:szCs w:val="28"/>
              </w:rPr>
            </w:pPr>
          </w:p>
        </w:tc>
        <w:tc>
          <w:tcPr>
            <w:tcW w:w="364" w:type="dxa"/>
            <w:vAlign w:val="bottom"/>
            <w:hideMark/>
          </w:tcPr>
          <w:p w:rsidR="00B66122" w:rsidRDefault="00B66122">
            <w:pPr>
              <w:jc w:val="center"/>
              <w:rPr>
                <w:sz w:val="28"/>
                <w:szCs w:val="28"/>
              </w:rPr>
            </w:pPr>
            <w:r>
              <w:rPr>
                <w:sz w:val="28"/>
                <w:szCs w:val="28"/>
              </w:rPr>
              <w:t>по</w:t>
            </w:r>
          </w:p>
        </w:tc>
        <w:tc>
          <w:tcPr>
            <w:tcW w:w="1400"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93" w:type="dxa"/>
            <w:gridSpan w:val="2"/>
            <w:vAlign w:val="bottom"/>
            <w:hideMark/>
          </w:tcPr>
          <w:p w:rsidR="00B66122" w:rsidRDefault="00B66122">
            <w:pPr>
              <w:tabs>
                <w:tab w:val="right" w:pos="6509"/>
              </w:tabs>
              <w:rPr>
                <w:sz w:val="28"/>
                <w:szCs w:val="28"/>
              </w:rPr>
            </w:pPr>
            <w:r>
              <w:rPr>
                <w:sz w:val="28"/>
                <w:szCs w:val="28"/>
              </w:rPr>
              <w:t xml:space="preserve">часов </w:t>
            </w:r>
            <w:proofErr w:type="gramStart"/>
            <w:r>
              <w:rPr>
                <w:sz w:val="28"/>
                <w:szCs w:val="28"/>
              </w:rPr>
              <w:t>в</w:t>
            </w:r>
            <w:proofErr w:type="gramEnd"/>
          </w:p>
        </w:tc>
        <w:tc>
          <w:tcPr>
            <w:tcW w:w="3118" w:type="dxa"/>
            <w:gridSpan w:val="6"/>
            <w:tcBorders>
              <w:top w:val="nil"/>
              <w:left w:val="nil"/>
              <w:bottom w:val="single" w:sz="4" w:space="0" w:color="auto"/>
              <w:right w:val="nil"/>
            </w:tcBorders>
            <w:vAlign w:val="bottom"/>
          </w:tcPr>
          <w:p w:rsidR="00B66122" w:rsidRDefault="00B66122">
            <w:pPr>
              <w:jc w:val="center"/>
              <w:rPr>
                <w:sz w:val="28"/>
                <w:szCs w:val="28"/>
              </w:rPr>
            </w:pPr>
          </w:p>
        </w:tc>
        <w:tc>
          <w:tcPr>
            <w:tcW w:w="5534" w:type="dxa"/>
            <w:gridSpan w:val="4"/>
            <w:vAlign w:val="bottom"/>
            <w:hideMark/>
          </w:tcPr>
          <w:p w:rsidR="00B66122" w:rsidRDefault="00B66122">
            <w:pPr>
              <w:rPr>
                <w:sz w:val="28"/>
                <w:szCs w:val="28"/>
              </w:rPr>
            </w:pPr>
            <w:r>
              <w:rPr>
                <w:sz w:val="28"/>
                <w:szCs w:val="28"/>
              </w:rPr>
              <w:t xml:space="preserve"> дни.</w:t>
            </w:r>
          </w:p>
        </w:tc>
      </w:tr>
      <w:tr w:rsidR="00B66122" w:rsidTr="00B66122">
        <w:tc>
          <w:tcPr>
            <w:tcW w:w="9645" w:type="dxa"/>
            <w:gridSpan w:val="1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12"/>
            <w:tcBorders>
              <w:top w:val="single" w:sz="4" w:space="0" w:color="auto"/>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12"/>
            <w:tcBorders>
              <w:top w:val="single" w:sz="4" w:space="0" w:color="auto"/>
              <w:left w:val="nil"/>
              <w:bottom w:val="single" w:sz="4" w:space="0" w:color="auto"/>
              <w:right w:val="nil"/>
            </w:tcBorders>
            <w:vAlign w:val="bottom"/>
          </w:tcPr>
          <w:p w:rsidR="00B66122" w:rsidRDefault="00B66122">
            <w:pPr>
              <w:jc w:val="center"/>
              <w:rPr>
                <w:sz w:val="28"/>
                <w:szCs w:val="28"/>
              </w:rPr>
            </w:pPr>
          </w:p>
        </w:tc>
      </w:tr>
    </w:tbl>
    <w:p w:rsidR="00B66122" w:rsidRDefault="00B66122" w:rsidP="00B66122">
      <w:pPr>
        <w:pStyle w:val="aff0"/>
        <w:rPr>
          <w:sz w:val="28"/>
          <w:szCs w:val="28"/>
        </w:rPr>
      </w:pPr>
      <w:r>
        <w:rPr>
          <w:sz w:val="28"/>
          <w:szCs w:val="28"/>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w:t>
      </w:r>
      <w:proofErr w:type="gramStart"/>
      <w:r>
        <w:rPr>
          <w:sz w:val="28"/>
          <w:szCs w:val="28"/>
        </w:rPr>
        <w:t>с</w:t>
      </w:r>
      <w:proofErr w:type="gramEnd"/>
      <w:r>
        <w:rPr>
          <w:sz w:val="28"/>
          <w:szCs w:val="28"/>
        </w:rPr>
        <w:t xml:space="preserve"> </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8"/>
        <w:gridCol w:w="6467"/>
      </w:tblGrid>
      <w:tr w:rsidR="00B66122" w:rsidTr="00B66122">
        <w:tc>
          <w:tcPr>
            <w:tcW w:w="3178" w:type="dxa"/>
            <w:vAlign w:val="bottom"/>
            <w:hideMark/>
          </w:tcPr>
          <w:p w:rsidR="00B66122" w:rsidRDefault="00B66122">
            <w:pPr>
              <w:rPr>
                <w:sz w:val="28"/>
                <w:szCs w:val="28"/>
              </w:rPr>
            </w:pPr>
            <w:r>
              <w:rPr>
                <w:sz w:val="28"/>
                <w:szCs w:val="28"/>
              </w:rPr>
              <w:t>соблюдением требований</w:t>
            </w:r>
          </w:p>
        </w:tc>
        <w:tc>
          <w:tcPr>
            <w:tcW w:w="6467"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3178" w:type="dxa"/>
            <w:vAlign w:val="bottom"/>
          </w:tcPr>
          <w:p w:rsidR="00B66122" w:rsidRDefault="00B66122">
            <w:pPr>
              <w:jc w:val="center"/>
            </w:pPr>
          </w:p>
        </w:tc>
        <w:tc>
          <w:tcPr>
            <w:tcW w:w="6467" w:type="dxa"/>
            <w:tcBorders>
              <w:top w:val="single" w:sz="4" w:space="0" w:color="auto"/>
              <w:left w:val="nil"/>
              <w:bottom w:val="nil"/>
              <w:right w:val="nil"/>
            </w:tcBorders>
            <w:vAlign w:val="bottom"/>
            <w:hideMark/>
          </w:tcPr>
          <w:p w:rsidR="00B66122" w:rsidRDefault="00B66122">
            <w:pPr>
              <w:jc w:val="center"/>
            </w:pPr>
            <w:proofErr w:type="gramStart"/>
            <w:r>
              <w:t>(указываются реквизиты нормативного правового акта субъекта</w:t>
            </w:r>
            <w:proofErr w:type="gramEnd"/>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single" w:sz="4" w:space="0" w:color="auto"/>
              <w:left w:val="nil"/>
              <w:bottom w:val="nil"/>
              <w:right w:val="nil"/>
            </w:tcBorders>
            <w:vAlign w:val="bottom"/>
            <w:hideMark/>
          </w:tcPr>
          <w:p w:rsidR="00B66122" w:rsidRDefault="00B66122">
            <w:pPr>
              <w:jc w:val="center"/>
            </w:pPr>
            <w:r>
              <w:t>Российской Федерации или акта органа местного самоуправления, регламентирующего порядок</w:t>
            </w:r>
          </w:p>
        </w:tc>
      </w:tr>
      <w:tr w:rsidR="00B66122" w:rsidTr="00B66122">
        <w:tc>
          <w:tcPr>
            <w:tcW w:w="9645" w:type="dxa"/>
            <w:gridSpan w:val="2"/>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gridSpan w:val="2"/>
            <w:tcBorders>
              <w:top w:val="single" w:sz="4" w:space="0" w:color="auto"/>
              <w:left w:val="nil"/>
              <w:bottom w:val="nil"/>
              <w:right w:val="nil"/>
            </w:tcBorders>
            <w:vAlign w:val="bottom"/>
            <w:hideMark/>
          </w:tcPr>
          <w:p w:rsidR="00B66122" w:rsidRDefault="00B66122">
            <w:pPr>
              <w:jc w:val="center"/>
            </w:pPr>
            <w:r>
              <w:t>проведения ремонтно-строительных работ по переустройству и (или) перепланировке жилых помещений)</w:t>
            </w:r>
          </w:p>
        </w:tc>
      </w:tr>
    </w:tbl>
    <w:p w:rsidR="00B66122" w:rsidRDefault="00B66122" w:rsidP="00B66122">
      <w:pPr>
        <w:pStyle w:val="aff0"/>
        <w:rPr>
          <w:sz w:val="28"/>
          <w:szCs w:val="28"/>
        </w:rPr>
      </w:pPr>
      <w:r>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66122" w:rsidRDefault="00B66122" w:rsidP="00B66122">
      <w:pPr>
        <w:pStyle w:val="aff0"/>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66122" w:rsidRDefault="00B66122" w:rsidP="00B66122">
      <w:pPr>
        <w:rPr>
          <w:sz w:val="28"/>
          <w:szCs w:val="28"/>
        </w:rPr>
      </w:pPr>
      <w:r>
        <w:rPr>
          <w:sz w:val="28"/>
          <w:szCs w:val="28"/>
        </w:rPr>
        <w:t xml:space="preserve">6. Контроль за исполнением настоящего решения возложить </w:t>
      </w:r>
      <w:proofErr w:type="gramStart"/>
      <w:r>
        <w:rPr>
          <w:sz w:val="28"/>
          <w:szCs w:val="28"/>
        </w:rPr>
        <w:t>на</w:t>
      </w:r>
      <w:proofErr w:type="gramEnd"/>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5"/>
      </w:tblGrid>
      <w:tr w:rsidR="00B66122" w:rsidTr="00B66122">
        <w:tc>
          <w:tcPr>
            <w:tcW w:w="9645"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tcBorders>
              <w:top w:val="single" w:sz="4" w:space="0" w:color="auto"/>
              <w:left w:val="nil"/>
              <w:bottom w:val="nil"/>
              <w:right w:val="nil"/>
            </w:tcBorders>
            <w:hideMark/>
          </w:tcPr>
          <w:p w:rsidR="00B66122" w:rsidRDefault="00B66122">
            <w:pPr>
              <w:jc w:val="center"/>
            </w:pPr>
            <w:proofErr w:type="gramStart"/>
            <w:r>
              <w:t>(наименование структурного подразделения и (или) Ф. И. О. должностного лица органа,</w:t>
            </w:r>
            <w:proofErr w:type="gramEnd"/>
          </w:p>
        </w:tc>
      </w:tr>
      <w:tr w:rsidR="00B66122" w:rsidTr="00B66122">
        <w:tc>
          <w:tcPr>
            <w:tcW w:w="9645"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c>
          <w:tcPr>
            <w:tcW w:w="9645" w:type="dxa"/>
            <w:tcBorders>
              <w:top w:val="single" w:sz="4" w:space="0" w:color="auto"/>
              <w:left w:val="nil"/>
              <w:bottom w:val="nil"/>
              <w:right w:val="nil"/>
            </w:tcBorders>
            <w:hideMark/>
          </w:tcPr>
          <w:p w:rsidR="00B66122" w:rsidRDefault="00B66122">
            <w:pPr>
              <w:jc w:val="center"/>
            </w:pPr>
            <w:proofErr w:type="gramStart"/>
            <w:r>
              <w:t>осуществляющего</w:t>
            </w:r>
            <w:proofErr w:type="gramEnd"/>
            <w:r>
              <w:t xml:space="preserve"> согласование)</w:t>
            </w:r>
          </w:p>
        </w:tc>
      </w:tr>
    </w:tbl>
    <w:p w:rsidR="00B66122" w:rsidRDefault="00B66122" w:rsidP="00B66122">
      <w:pPr>
        <w:rPr>
          <w:sz w:val="28"/>
          <w:szCs w:val="28"/>
        </w:rPr>
      </w:pPr>
    </w:p>
    <w:tbl>
      <w:tblPr>
        <w:tblStyle w:val="affd"/>
        <w:tblW w:w="45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0"/>
      </w:tblGrid>
      <w:tr w:rsidR="00B66122" w:rsidTr="00B66122">
        <w:trPr>
          <w:jc w:val="right"/>
        </w:trPr>
        <w:tc>
          <w:tcPr>
            <w:tcW w:w="4535"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rPr>
          <w:jc w:val="right"/>
        </w:trPr>
        <w:tc>
          <w:tcPr>
            <w:tcW w:w="4535" w:type="dxa"/>
            <w:tcBorders>
              <w:top w:val="single" w:sz="4" w:space="0" w:color="auto"/>
              <w:left w:val="nil"/>
              <w:bottom w:val="nil"/>
              <w:right w:val="nil"/>
            </w:tcBorders>
            <w:hideMark/>
          </w:tcPr>
          <w:p w:rsidR="00B66122" w:rsidRDefault="00B66122">
            <w:pPr>
              <w:jc w:val="center"/>
            </w:pPr>
            <w:r>
              <w:t>(подпись должностного лица органа,</w:t>
            </w:r>
            <w:r>
              <w:br/>
              <w:t>осуществляющего согласование)</w:t>
            </w:r>
          </w:p>
        </w:tc>
      </w:tr>
    </w:tbl>
    <w:p w:rsidR="00B66122" w:rsidRDefault="00B66122" w:rsidP="00B66122">
      <w:pPr>
        <w:jc w:val="right"/>
        <w:rPr>
          <w:sz w:val="28"/>
          <w:szCs w:val="28"/>
        </w:rPr>
      </w:pPr>
      <w:r>
        <w:rPr>
          <w:sz w:val="28"/>
          <w:szCs w:val="28"/>
        </w:rPr>
        <w:t>М. П.</w:t>
      </w:r>
    </w:p>
    <w:tbl>
      <w:tblPr>
        <w:tblStyle w:val="aff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62"/>
        <w:gridCol w:w="546"/>
        <w:gridCol w:w="252"/>
        <w:gridCol w:w="1946"/>
        <w:gridCol w:w="518"/>
        <w:gridCol w:w="392"/>
        <w:gridCol w:w="406"/>
        <w:gridCol w:w="21"/>
      </w:tblGrid>
      <w:tr w:rsidR="00B66122" w:rsidTr="00B66122">
        <w:tc>
          <w:tcPr>
            <w:tcW w:w="1442" w:type="dxa"/>
            <w:vAlign w:val="bottom"/>
            <w:hideMark/>
          </w:tcPr>
          <w:p w:rsidR="00B66122" w:rsidRDefault="00B66122">
            <w:pPr>
              <w:tabs>
                <w:tab w:val="right" w:pos="1418"/>
              </w:tabs>
              <w:rPr>
                <w:sz w:val="28"/>
                <w:szCs w:val="28"/>
              </w:rPr>
            </w:pPr>
            <w:r>
              <w:rPr>
                <w:sz w:val="28"/>
                <w:szCs w:val="28"/>
              </w:rPr>
              <w:t>Получил</w:t>
            </w:r>
            <w:proofErr w:type="gramStart"/>
            <w:r>
              <w:rPr>
                <w:sz w:val="28"/>
                <w:szCs w:val="28"/>
              </w:rPr>
              <w:t xml:space="preserve">: </w:t>
            </w:r>
            <w:r>
              <w:rPr>
                <w:sz w:val="28"/>
                <w:szCs w:val="28"/>
              </w:rPr>
              <w:tab/>
              <w:t>«</w:t>
            </w:r>
            <w:proofErr w:type="gramEnd"/>
          </w:p>
        </w:tc>
        <w:tc>
          <w:tcPr>
            <w:tcW w:w="546" w:type="dxa"/>
            <w:tcBorders>
              <w:top w:val="nil"/>
              <w:left w:val="nil"/>
              <w:bottom w:val="single" w:sz="4" w:space="0" w:color="auto"/>
              <w:right w:val="nil"/>
            </w:tcBorders>
            <w:vAlign w:val="bottom"/>
          </w:tcPr>
          <w:p w:rsidR="00B66122" w:rsidRDefault="00B66122">
            <w:pPr>
              <w:jc w:val="center"/>
              <w:rPr>
                <w:sz w:val="28"/>
                <w:szCs w:val="28"/>
              </w:rPr>
            </w:pPr>
          </w:p>
        </w:tc>
        <w:tc>
          <w:tcPr>
            <w:tcW w:w="252" w:type="dxa"/>
            <w:vAlign w:val="bottom"/>
            <w:hideMark/>
          </w:tcPr>
          <w:p w:rsidR="00B66122" w:rsidRDefault="00B66122">
            <w:pPr>
              <w:rPr>
                <w:sz w:val="28"/>
                <w:szCs w:val="28"/>
              </w:rPr>
            </w:pPr>
            <w:r>
              <w:rPr>
                <w:sz w:val="28"/>
                <w:szCs w:val="28"/>
              </w:rPr>
              <w:t>»</w:t>
            </w:r>
          </w:p>
        </w:tc>
        <w:tc>
          <w:tcPr>
            <w:tcW w:w="1946"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392" w:type="dxa"/>
            <w:tcBorders>
              <w:top w:val="nil"/>
              <w:left w:val="nil"/>
              <w:bottom w:val="single" w:sz="4" w:space="0" w:color="auto"/>
              <w:right w:val="nil"/>
            </w:tcBorders>
            <w:vAlign w:val="bottom"/>
          </w:tcPr>
          <w:p w:rsidR="00B66122" w:rsidRDefault="00B66122">
            <w:pPr>
              <w:rPr>
                <w:sz w:val="28"/>
                <w:szCs w:val="28"/>
              </w:rPr>
            </w:pPr>
          </w:p>
        </w:tc>
        <w:tc>
          <w:tcPr>
            <w:tcW w:w="40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c>
          <w:tcPr>
            <w:tcW w:w="4143" w:type="dxa"/>
            <w:gridSpan w:val="8"/>
            <w:tcBorders>
              <w:top w:val="nil"/>
              <w:left w:val="nil"/>
              <w:bottom w:val="single" w:sz="4" w:space="0" w:color="auto"/>
              <w:right w:val="nil"/>
            </w:tcBorders>
            <w:vAlign w:val="bottom"/>
          </w:tcPr>
          <w:p w:rsidR="00B66122" w:rsidRDefault="00B66122">
            <w:pPr>
              <w:ind w:left="57"/>
            </w:pPr>
          </w:p>
        </w:tc>
      </w:tr>
      <w:tr w:rsidR="00B66122" w:rsidTr="00B66122">
        <w:tc>
          <w:tcPr>
            <w:tcW w:w="1442" w:type="dxa"/>
          </w:tcPr>
          <w:p w:rsidR="00B66122" w:rsidRDefault="00B66122"/>
        </w:tc>
        <w:tc>
          <w:tcPr>
            <w:tcW w:w="546" w:type="dxa"/>
            <w:tcBorders>
              <w:top w:val="single" w:sz="4" w:space="0" w:color="auto"/>
              <w:left w:val="nil"/>
              <w:bottom w:val="single" w:sz="4" w:space="0" w:color="auto"/>
              <w:right w:val="nil"/>
            </w:tcBorders>
          </w:tcPr>
          <w:p w:rsidR="00B66122" w:rsidRDefault="00B66122">
            <w:pPr>
              <w:jc w:val="center"/>
            </w:pPr>
          </w:p>
        </w:tc>
        <w:tc>
          <w:tcPr>
            <w:tcW w:w="252" w:type="dxa"/>
          </w:tcPr>
          <w:p w:rsidR="00B66122" w:rsidRDefault="00B66122">
            <w:pPr>
              <w:jc w:val="center"/>
            </w:pPr>
          </w:p>
        </w:tc>
        <w:tc>
          <w:tcPr>
            <w:tcW w:w="1946" w:type="dxa"/>
            <w:tcBorders>
              <w:top w:val="single" w:sz="4" w:space="0" w:color="auto"/>
              <w:left w:val="nil"/>
              <w:bottom w:val="single" w:sz="4" w:space="0" w:color="auto"/>
              <w:right w:val="nil"/>
            </w:tcBorders>
          </w:tcPr>
          <w:p w:rsidR="00B66122" w:rsidRDefault="00B66122">
            <w:pPr>
              <w:jc w:val="center"/>
            </w:pPr>
          </w:p>
        </w:tc>
        <w:tc>
          <w:tcPr>
            <w:tcW w:w="518" w:type="dxa"/>
          </w:tcPr>
          <w:p w:rsidR="00B66122" w:rsidRDefault="00B66122">
            <w:pPr>
              <w:jc w:val="center"/>
            </w:pPr>
          </w:p>
        </w:tc>
        <w:tc>
          <w:tcPr>
            <w:tcW w:w="392" w:type="dxa"/>
            <w:tcBorders>
              <w:top w:val="single" w:sz="4" w:space="0" w:color="auto"/>
              <w:left w:val="nil"/>
              <w:bottom w:val="single" w:sz="4" w:space="0" w:color="auto"/>
              <w:right w:val="nil"/>
            </w:tcBorders>
          </w:tcPr>
          <w:p w:rsidR="00B66122" w:rsidRDefault="00B66122">
            <w:pPr>
              <w:jc w:val="center"/>
            </w:pPr>
          </w:p>
        </w:tc>
        <w:tc>
          <w:tcPr>
            <w:tcW w:w="406" w:type="dxa"/>
          </w:tcPr>
          <w:p w:rsidR="00B66122" w:rsidRDefault="00B66122">
            <w:pPr>
              <w:jc w:val="center"/>
            </w:pPr>
          </w:p>
        </w:tc>
        <w:tc>
          <w:tcPr>
            <w:tcW w:w="4143" w:type="dxa"/>
            <w:gridSpan w:val="8"/>
            <w:tcBorders>
              <w:top w:val="single" w:sz="4" w:space="0" w:color="auto"/>
              <w:left w:val="nil"/>
              <w:bottom w:val="single" w:sz="4" w:space="0" w:color="auto"/>
              <w:right w:val="nil"/>
            </w:tcBorders>
            <w:hideMark/>
          </w:tcPr>
          <w:p w:rsidR="00B66122" w:rsidRDefault="00B66122">
            <w:pPr>
              <w:ind w:left="57"/>
            </w:pPr>
            <w:r>
              <w:t>(подпись заявителя или</w:t>
            </w:r>
            <w:r>
              <w:br/>
              <w:t>уполномоченного лица заявителей)</w:t>
            </w:r>
          </w:p>
        </w:tc>
      </w:tr>
      <w:tr w:rsidR="00B66122" w:rsidTr="00B66122">
        <w:tc>
          <w:tcPr>
            <w:tcW w:w="9645" w:type="dxa"/>
            <w:gridSpan w:val="15"/>
            <w:vAlign w:val="bottom"/>
          </w:tcPr>
          <w:p w:rsidR="00B66122" w:rsidRDefault="00B66122">
            <w:pPr>
              <w:ind w:left="57"/>
            </w:pPr>
            <w:r>
              <w:t>(заполняется в случае получения решения лично)</w:t>
            </w:r>
          </w:p>
          <w:p w:rsidR="00B66122" w:rsidRDefault="00B66122">
            <w:pPr>
              <w:ind w:left="57"/>
            </w:pPr>
          </w:p>
        </w:tc>
      </w:tr>
      <w:tr w:rsidR="00B66122" w:rsidTr="00B66122">
        <w:trPr>
          <w:gridAfter w:val="1"/>
          <w:wAfter w:w="21" w:type="dxa"/>
        </w:trPr>
        <w:tc>
          <w:tcPr>
            <w:tcW w:w="5564" w:type="dxa"/>
            <w:gridSpan w:val="8"/>
            <w:vAlign w:val="bottom"/>
            <w:hideMark/>
          </w:tcPr>
          <w:p w:rsidR="00B66122" w:rsidRDefault="00B66122">
            <w:pPr>
              <w:tabs>
                <w:tab w:val="right" w:pos="5564"/>
              </w:tabs>
              <w:rPr>
                <w:sz w:val="28"/>
                <w:szCs w:val="28"/>
              </w:rPr>
            </w:pPr>
            <w:r>
              <w:rPr>
                <w:sz w:val="28"/>
                <w:szCs w:val="28"/>
              </w:rPr>
              <w:t xml:space="preserve">Решение направлено в адрес заявителя (ей) </w:t>
            </w:r>
            <w:r>
              <w:rPr>
                <w:sz w:val="28"/>
                <w:szCs w:val="28"/>
              </w:rPr>
              <w:tab/>
              <w:t>«</w:t>
            </w:r>
          </w:p>
        </w:tc>
        <w:tc>
          <w:tcPr>
            <w:tcW w:w="546" w:type="dxa"/>
            <w:tcBorders>
              <w:top w:val="nil"/>
              <w:left w:val="nil"/>
              <w:bottom w:val="single" w:sz="4" w:space="0" w:color="auto"/>
              <w:right w:val="nil"/>
            </w:tcBorders>
            <w:vAlign w:val="bottom"/>
          </w:tcPr>
          <w:p w:rsidR="00B66122" w:rsidRDefault="00B66122">
            <w:pPr>
              <w:jc w:val="center"/>
              <w:rPr>
                <w:sz w:val="28"/>
                <w:szCs w:val="28"/>
              </w:rPr>
            </w:pPr>
          </w:p>
        </w:tc>
        <w:tc>
          <w:tcPr>
            <w:tcW w:w="252" w:type="dxa"/>
            <w:vAlign w:val="bottom"/>
            <w:hideMark/>
          </w:tcPr>
          <w:p w:rsidR="00B66122" w:rsidRDefault="00B66122">
            <w:pPr>
              <w:rPr>
                <w:sz w:val="28"/>
                <w:szCs w:val="28"/>
              </w:rPr>
            </w:pPr>
            <w:r>
              <w:rPr>
                <w:sz w:val="28"/>
                <w:szCs w:val="28"/>
              </w:rPr>
              <w:t>»</w:t>
            </w:r>
          </w:p>
        </w:tc>
        <w:tc>
          <w:tcPr>
            <w:tcW w:w="1946" w:type="dxa"/>
            <w:tcBorders>
              <w:top w:val="nil"/>
              <w:left w:val="nil"/>
              <w:bottom w:val="single" w:sz="4" w:space="0" w:color="auto"/>
              <w:right w:val="nil"/>
            </w:tcBorders>
            <w:vAlign w:val="bottom"/>
          </w:tcPr>
          <w:p w:rsidR="00B66122" w:rsidRDefault="00B66122">
            <w:pPr>
              <w:jc w:val="center"/>
              <w:rPr>
                <w:sz w:val="28"/>
                <w:szCs w:val="28"/>
              </w:rPr>
            </w:pPr>
          </w:p>
        </w:tc>
        <w:tc>
          <w:tcPr>
            <w:tcW w:w="518" w:type="dxa"/>
            <w:vAlign w:val="bottom"/>
            <w:hideMark/>
          </w:tcPr>
          <w:p w:rsidR="00B66122" w:rsidRDefault="00B66122">
            <w:pPr>
              <w:jc w:val="right"/>
              <w:rPr>
                <w:sz w:val="28"/>
                <w:szCs w:val="28"/>
              </w:rPr>
            </w:pPr>
            <w:r>
              <w:rPr>
                <w:sz w:val="28"/>
                <w:szCs w:val="28"/>
              </w:rPr>
              <w:t>200</w:t>
            </w:r>
          </w:p>
        </w:tc>
        <w:tc>
          <w:tcPr>
            <w:tcW w:w="392" w:type="dxa"/>
            <w:tcBorders>
              <w:top w:val="nil"/>
              <w:left w:val="nil"/>
              <w:bottom w:val="single" w:sz="4" w:space="0" w:color="auto"/>
              <w:right w:val="nil"/>
            </w:tcBorders>
            <w:vAlign w:val="bottom"/>
          </w:tcPr>
          <w:p w:rsidR="00B66122" w:rsidRDefault="00B66122">
            <w:pPr>
              <w:rPr>
                <w:sz w:val="28"/>
                <w:szCs w:val="28"/>
              </w:rPr>
            </w:pPr>
          </w:p>
        </w:tc>
        <w:tc>
          <w:tcPr>
            <w:tcW w:w="406" w:type="dxa"/>
            <w:vAlign w:val="bottom"/>
            <w:hideMark/>
          </w:tcPr>
          <w:p w:rsidR="00B66122" w:rsidRDefault="00B66122">
            <w:pPr>
              <w:rPr>
                <w:sz w:val="28"/>
                <w:szCs w:val="28"/>
              </w:rPr>
            </w:pPr>
            <w:r>
              <w:rPr>
                <w:sz w:val="28"/>
                <w:szCs w:val="28"/>
              </w:rPr>
              <w:t xml:space="preserve"> </w:t>
            </w:r>
            <w:proofErr w:type="gramStart"/>
            <w:r>
              <w:rPr>
                <w:sz w:val="28"/>
                <w:szCs w:val="28"/>
              </w:rPr>
              <w:t>г</w:t>
            </w:r>
            <w:proofErr w:type="gramEnd"/>
            <w:r>
              <w:rPr>
                <w:sz w:val="28"/>
                <w:szCs w:val="28"/>
              </w:rPr>
              <w:t>.</w:t>
            </w:r>
          </w:p>
        </w:tc>
      </w:tr>
      <w:tr w:rsidR="00B66122" w:rsidTr="00B66122">
        <w:trPr>
          <w:gridAfter w:val="1"/>
          <w:wAfter w:w="21" w:type="dxa"/>
        </w:trPr>
        <w:tc>
          <w:tcPr>
            <w:tcW w:w="5564" w:type="dxa"/>
            <w:gridSpan w:val="8"/>
            <w:hideMark/>
          </w:tcPr>
          <w:p w:rsidR="00B66122" w:rsidRDefault="00B66122">
            <w:pPr>
              <w:jc w:val="center"/>
            </w:pPr>
            <w:r>
              <w:t>(заполняется в случае направления решения по почте)</w:t>
            </w:r>
          </w:p>
        </w:tc>
        <w:tc>
          <w:tcPr>
            <w:tcW w:w="546" w:type="dxa"/>
            <w:tcBorders>
              <w:top w:val="single" w:sz="4" w:space="0" w:color="auto"/>
              <w:left w:val="nil"/>
              <w:bottom w:val="nil"/>
              <w:right w:val="nil"/>
            </w:tcBorders>
          </w:tcPr>
          <w:p w:rsidR="00B66122" w:rsidRDefault="00B66122">
            <w:pPr>
              <w:jc w:val="center"/>
            </w:pPr>
          </w:p>
        </w:tc>
        <w:tc>
          <w:tcPr>
            <w:tcW w:w="252" w:type="dxa"/>
          </w:tcPr>
          <w:p w:rsidR="00B66122" w:rsidRDefault="00B66122">
            <w:pPr>
              <w:jc w:val="center"/>
            </w:pPr>
          </w:p>
        </w:tc>
        <w:tc>
          <w:tcPr>
            <w:tcW w:w="1946" w:type="dxa"/>
            <w:tcBorders>
              <w:top w:val="single" w:sz="4" w:space="0" w:color="auto"/>
              <w:left w:val="nil"/>
              <w:bottom w:val="nil"/>
              <w:right w:val="nil"/>
            </w:tcBorders>
          </w:tcPr>
          <w:p w:rsidR="00B66122" w:rsidRDefault="00B66122">
            <w:pPr>
              <w:jc w:val="center"/>
            </w:pPr>
          </w:p>
        </w:tc>
        <w:tc>
          <w:tcPr>
            <w:tcW w:w="518" w:type="dxa"/>
          </w:tcPr>
          <w:p w:rsidR="00B66122" w:rsidRDefault="00B66122">
            <w:pPr>
              <w:jc w:val="center"/>
            </w:pPr>
          </w:p>
        </w:tc>
        <w:tc>
          <w:tcPr>
            <w:tcW w:w="392" w:type="dxa"/>
            <w:tcBorders>
              <w:top w:val="single" w:sz="4" w:space="0" w:color="auto"/>
              <w:left w:val="nil"/>
              <w:bottom w:val="nil"/>
              <w:right w:val="nil"/>
            </w:tcBorders>
          </w:tcPr>
          <w:p w:rsidR="00B66122" w:rsidRDefault="00B66122">
            <w:pPr>
              <w:jc w:val="center"/>
            </w:pPr>
          </w:p>
        </w:tc>
        <w:tc>
          <w:tcPr>
            <w:tcW w:w="406" w:type="dxa"/>
          </w:tcPr>
          <w:p w:rsidR="00B66122" w:rsidRDefault="00B66122">
            <w:pPr>
              <w:jc w:val="center"/>
            </w:pPr>
          </w:p>
        </w:tc>
      </w:tr>
    </w:tbl>
    <w:p w:rsidR="00B66122" w:rsidRDefault="00B66122" w:rsidP="00B66122">
      <w:pPr>
        <w:rPr>
          <w:sz w:val="28"/>
          <w:szCs w:val="28"/>
        </w:rPr>
      </w:pPr>
    </w:p>
    <w:tbl>
      <w:tblPr>
        <w:tblStyle w:val="affd"/>
        <w:tblW w:w="5670" w:type="dxa"/>
        <w:jc w:val="righ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70"/>
      </w:tblGrid>
      <w:tr w:rsidR="00B66122" w:rsidTr="00B66122">
        <w:trPr>
          <w:jc w:val="right"/>
        </w:trPr>
        <w:tc>
          <w:tcPr>
            <w:tcW w:w="5669" w:type="dxa"/>
            <w:tcBorders>
              <w:top w:val="nil"/>
              <w:left w:val="nil"/>
              <w:bottom w:val="single" w:sz="4" w:space="0" w:color="auto"/>
              <w:right w:val="nil"/>
            </w:tcBorders>
            <w:vAlign w:val="bottom"/>
          </w:tcPr>
          <w:p w:rsidR="00B66122" w:rsidRDefault="00B66122">
            <w:pPr>
              <w:jc w:val="center"/>
              <w:rPr>
                <w:sz w:val="28"/>
                <w:szCs w:val="28"/>
              </w:rPr>
            </w:pPr>
          </w:p>
        </w:tc>
      </w:tr>
      <w:tr w:rsidR="00B66122" w:rsidTr="00B66122">
        <w:trPr>
          <w:jc w:val="right"/>
        </w:trPr>
        <w:tc>
          <w:tcPr>
            <w:tcW w:w="5669" w:type="dxa"/>
            <w:tcBorders>
              <w:top w:val="single" w:sz="4" w:space="0" w:color="auto"/>
              <w:left w:val="nil"/>
              <w:bottom w:val="nil"/>
              <w:right w:val="nil"/>
            </w:tcBorders>
            <w:hideMark/>
          </w:tcPr>
          <w:p w:rsidR="00B66122" w:rsidRDefault="00B66122">
            <w:pPr>
              <w:jc w:val="center"/>
            </w:pPr>
            <w:proofErr w:type="gramStart"/>
            <w:r>
              <w:t>(подпись должностного лица,</w:t>
            </w:r>
            <w:r>
              <w:br/>
              <w:t>направившего решение в адрес заявителя (ей)</w:t>
            </w:r>
            <w:proofErr w:type="gramEnd"/>
          </w:p>
        </w:tc>
      </w:tr>
    </w:tbl>
    <w:p w:rsidR="00B66122" w:rsidRDefault="00B66122" w:rsidP="00B66122">
      <w:pPr>
        <w:jc w:val="center"/>
        <w:rPr>
          <w:rFonts w:ascii="Calibri" w:hAnsi="Calibri" w:cs="Calibri"/>
          <w:bCs/>
        </w:rPr>
      </w:pPr>
    </w:p>
    <w:p w:rsidR="00B66122" w:rsidRDefault="00B66122" w:rsidP="00B66122">
      <w:pPr>
        <w:jc w:val="center"/>
        <w:rPr>
          <w:rFonts w:ascii="Calibri" w:hAnsi="Calibri" w:cs="Calibri"/>
          <w:bCs/>
        </w:rPr>
      </w:pPr>
    </w:p>
    <w:p w:rsidR="00B66122" w:rsidRDefault="00B66122" w:rsidP="00B66122">
      <w:pPr>
        <w:jc w:val="center"/>
        <w:rPr>
          <w:rFonts w:ascii="Calibri" w:hAnsi="Calibri" w:cs="Calibri"/>
          <w:bCs/>
        </w:rPr>
      </w:pPr>
    </w:p>
    <w:p w:rsidR="00B66122" w:rsidRDefault="00B66122" w:rsidP="00B66122">
      <w:pPr>
        <w:jc w:val="center"/>
        <w:rPr>
          <w:rFonts w:ascii="Calibri" w:hAnsi="Calibri" w:cs="Calibri"/>
          <w:bCs/>
        </w:rPr>
      </w:pPr>
    </w:p>
    <w:tbl>
      <w:tblPr>
        <w:tblW w:w="0" w:type="auto"/>
        <w:tblLook w:val="04A0" w:firstRow="1" w:lastRow="0" w:firstColumn="1" w:lastColumn="0" w:noHBand="0" w:noVBand="1"/>
      </w:tblPr>
      <w:tblGrid>
        <w:gridCol w:w="4690"/>
        <w:gridCol w:w="4881"/>
      </w:tblGrid>
      <w:tr w:rsidR="00B66122" w:rsidTr="00B66122">
        <w:tc>
          <w:tcPr>
            <w:tcW w:w="4886" w:type="dxa"/>
          </w:tcPr>
          <w:p w:rsidR="00B66122" w:rsidRDefault="00B66122">
            <w:pPr>
              <w:pStyle w:val="ConsNormal"/>
              <w:spacing w:line="276" w:lineRule="auto"/>
              <w:ind w:right="-391" w:firstLine="0"/>
              <w:jc w:val="center"/>
              <w:rPr>
                <w:rFonts w:ascii="Times New Roman" w:hAnsi="Times New Roman" w:cs="Times New Roman"/>
                <w:sz w:val="28"/>
                <w:szCs w:val="28"/>
              </w:rPr>
            </w:pPr>
          </w:p>
        </w:tc>
        <w:tc>
          <w:tcPr>
            <w:tcW w:w="4968" w:type="dxa"/>
            <w:hideMark/>
          </w:tcPr>
          <w:p w:rsidR="00B66122" w:rsidRDefault="00B66122">
            <w:pPr>
              <w:pStyle w:val="ConsNormal"/>
              <w:spacing w:line="276" w:lineRule="auto"/>
              <w:ind w:left="176" w:right="0" w:firstLine="0"/>
              <w:jc w:val="center"/>
              <w:rPr>
                <w:rFonts w:ascii="Times New Roman" w:hAnsi="Times New Roman" w:cs="Times New Roman"/>
                <w:sz w:val="28"/>
                <w:szCs w:val="28"/>
              </w:rPr>
            </w:pPr>
            <w:r>
              <w:rPr>
                <w:rFonts w:ascii="Times New Roman" w:hAnsi="Times New Roman" w:cs="Times New Roman"/>
                <w:sz w:val="28"/>
                <w:szCs w:val="28"/>
              </w:rPr>
              <w:t>Приложение № 3</w:t>
            </w:r>
          </w:p>
          <w:p w:rsidR="00B66122" w:rsidRDefault="00B66122">
            <w:pPr>
              <w:pStyle w:val="ConsNormal"/>
              <w:spacing w:line="276" w:lineRule="auto"/>
              <w:ind w:left="176" w:right="0" w:firstLine="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6122" w:rsidRDefault="00B66122">
            <w:pPr>
              <w:spacing w:line="276" w:lineRule="auto"/>
              <w:ind w:left="176"/>
              <w:jc w:val="center"/>
              <w:rPr>
                <w:sz w:val="28"/>
                <w:szCs w:val="28"/>
              </w:rPr>
            </w:pPr>
            <w:r>
              <w:rPr>
                <w:sz w:val="28"/>
                <w:szCs w:val="28"/>
              </w:rPr>
              <w:t xml:space="preserve">по предоставлению </w:t>
            </w:r>
            <w:proofErr w:type="gramStart"/>
            <w:r>
              <w:rPr>
                <w:sz w:val="28"/>
                <w:szCs w:val="28"/>
              </w:rPr>
              <w:t>муниципальной</w:t>
            </w:r>
            <w:proofErr w:type="gramEnd"/>
          </w:p>
          <w:p w:rsidR="00B66122" w:rsidRDefault="00B66122">
            <w:pPr>
              <w:spacing w:line="276" w:lineRule="auto"/>
              <w:ind w:left="176"/>
              <w:jc w:val="center"/>
              <w:rPr>
                <w:sz w:val="28"/>
                <w:szCs w:val="28"/>
              </w:rPr>
            </w:pPr>
            <w:r>
              <w:rPr>
                <w:sz w:val="28"/>
                <w:szCs w:val="28"/>
              </w:rPr>
              <w:t>услуги «Согласование  (отказ в согласовании) переустройства и  (или) перепланировки жилого помещения»</w:t>
            </w:r>
          </w:p>
        </w:tc>
      </w:tr>
    </w:tbl>
    <w:p w:rsidR="00B66122" w:rsidRDefault="00B66122" w:rsidP="00B66122">
      <w:pPr>
        <w:jc w:val="center"/>
        <w:rPr>
          <w:bCs/>
          <w:sz w:val="28"/>
          <w:szCs w:val="28"/>
        </w:rPr>
      </w:pPr>
    </w:p>
    <w:p w:rsidR="00B66122" w:rsidRDefault="00B66122" w:rsidP="00B66122">
      <w:pPr>
        <w:jc w:val="center"/>
        <w:rPr>
          <w:bCs/>
          <w:sz w:val="28"/>
          <w:szCs w:val="28"/>
        </w:rPr>
      </w:pPr>
      <w:r>
        <w:rPr>
          <w:bCs/>
          <w:sz w:val="28"/>
          <w:szCs w:val="28"/>
        </w:rPr>
        <w:t>УВЕДОМЛЕНИЕ</w:t>
      </w:r>
    </w:p>
    <w:p w:rsidR="00B66122" w:rsidRDefault="00B66122" w:rsidP="00B66122">
      <w:pPr>
        <w:jc w:val="center"/>
        <w:rPr>
          <w:bCs/>
          <w:sz w:val="28"/>
          <w:szCs w:val="28"/>
        </w:rPr>
      </w:pPr>
      <w:r>
        <w:rPr>
          <w:bCs/>
          <w:sz w:val="28"/>
          <w:szCs w:val="28"/>
        </w:rPr>
        <w:t>об отказе в согласовании переустройства и (или) перепланировки жилого помещения</w:t>
      </w:r>
    </w:p>
    <w:p w:rsidR="00B66122" w:rsidRDefault="00B66122" w:rsidP="00B66122">
      <w:pPr>
        <w:jc w:val="center"/>
        <w:rPr>
          <w:bCs/>
          <w:sz w:val="28"/>
          <w:szCs w:val="28"/>
        </w:rPr>
      </w:pPr>
    </w:p>
    <w:p w:rsidR="00B66122" w:rsidRDefault="00B66122" w:rsidP="00B66122">
      <w:pPr>
        <w:jc w:val="both"/>
        <w:rPr>
          <w:bCs/>
        </w:rPr>
      </w:pPr>
      <w:proofErr w:type="spellStart"/>
      <w:r>
        <w:rPr>
          <w:bCs/>
          <w:sz w:val="28"/>
          <w:szCs w:val="28"/>
        </w:rPr>
        <w:t>ст</w:t>
      </w:r>
      <w:proofErr w:type="gramStart"/>
      <w:r>
        <w:rPr>
          <w:bCs/>
          <w:sz w:val="28"/>
          <w:szCs w:val="28"/>
        </w:rPr>
        <w:t>.</w:t>
      </w:r>
      <w:r w:rsidR="009873C0">
        <w:rPr>
          <w:bCs/>
          <w:sz w:val="28"/>
          <w:szCs w:val="28"/>
        </w:rPr>
        <w:t>П</w:t>
      </w:r>
      <w:proofErr w:type="gramEnd"/>
      <w:r w:rsidR="009873C0">
        <w:rPr>
          <w:bCs/>
          <w:sz w:val="28"/>
          <w:szCs w:val="28"/>
        </w:rPr>
        <w:t>ередовая</w:t>
      </w:r>
      <w:proofErr w:type="spellEnd"/>
      <w:r>
        <w:rPr>
          <w:bCs/>
          <w:sz w:val="28"/>
          <w:szCs w:val="28"/>
        </w:rPr>
        <w:t xml:space="preserve">                                                              </w:t>
      </w:r>
      <w:r>
        <w:rPr>
          <w:bCs/>
        </w:rPr>
        <w:t xml:space="preserve"> "___"_____________20___г.</w:t>
      </w:r>
    </w:p>
    <w:p w:rsidR="00B66122" w:rsidRDefault="00B66122" w:rsidP="00B66122">
      <w:pPr>
        <w:jc w:val="both"/>
        <w:rPr>
          <w:bCs/>
          <w:sz w:val="28"/>
          <w:szCs w:val="28"/>
        </w:rPr>
      </w:pPr>
    </w:p>
    <w:p w:rsidR="00B66122" w:rsidRDefault="00B66122" w:rsidP="00B66122">
      <w:pPr>
        <w:rPr>
          <w:bCs/>
        </w:rPr>
      </w:pPr>
      <w:r>
        <w:rPr>
          <w:bCs/>
        </w:rPr>
        <w:t>______________________________________________________________________________</w:t>
      </w:r>
    </w:p>
    <w:p w:rsidR="00B66122" w:rsidRDefault="00B66122" w:rsidP="00B66122">
      <w:pPr>
        <w:jc w:val="center"/>
        <w:rPr>
          <w:bCs/>
        </w:rPr>
      </w:pPr>
      <w:r>
        <w:rPr>
          <w:bCs/>
        </w:rPr>
        <w:t>( наименование органа, уполномоченного на выдачу разрешения)</w:t>
      </w:r>
    </w:p>
    <w:p w:rsidR="00B66122" w:rsidRDefault="00B66122" w:rsidP="00B66122">
      <w:pPr>
        <w:jc w:val="center"/>
        <w:rPr>
          <w:bCs/>
        </w:rPr>
      </w:pPr>
    </w:p>
    <w:p w:rsidR="00B66122" w:rsidRDefault="00B66122" w:rsidP="00B66122">
      <w:pPr>
        <w:rPr>
          <w:bCs/>
        </w:rPr>
      </w:pPr>
      <w:r>
        <w:rPr>
          <w:bCs/>
          <w:sz w:val="28"/>
          <w:szCs w:val="28"/>
        </w:rPr>
        <w:t xml:space="preserve">уведомляет </w:t>
      </w:r>
      <w:r>
        <w:rPr>
          <w:bCs/>
        </w:rPr>
        <w:t>____________________________________________________________________</w:t>
      </w:r>
    </w:p>
    <w:p w:rsidR="00B66122" w:rsidRDefault="00B66122" w:rsidP="00B66122">
      <w:pPr>
        <w:rPr>
          <w:bCs/>
        </w:rPr>
      </w:pPr>
      <w:r>
        <w:rPr>
          <w:bCs/>
        </w:rPr>
        <w:t xml:space="preserve">                                                   (полное наименование организации, юридический адрес)</w:t>
      </w:r>
    </w:p>
    <w:p w:rsidR="00B66122" w:rsidRDefault="00B66122" w:rsidP="00B66122">
      <w:pPr>
        <w:rPr>
          <w:bCs/>
        </w:rPr>
      </w:pPr>
      <w:r>
        <w:rPr>
          <w:bCs/>
        </w:rPr>
        <w:t>_____________________________________________________________________________</w:t>
      </w:r>
    </w:p>
    <w:p w:rsidR="00B66122" w:rsidRDefault="00B66122" w:rsidP="00B66122">
      <w:pPr>
        <w:rPr>
          <w:bCs/>
        </w:rPr>
      </w:pPr>
      <w:r>
        <w:rPr>
          <w:bCs/>
        </w:rPr>
        <w:t>_____________________________________________________________________________</w:t>
      </w:r>
    </w:p>
    <w:p w:rsidR="00B66122" w:rsidRDefault="00B66122" w:rsidP="00B66122">
      <w:pPr>
        <w:jc w:val="center"/>
        <w:rPr>
          <w:bCs/>
        </w:rPr>
      </w:pPr>
      <w:r>
        <w:rPr>
          <w:bCs/>
        </w:rPr>
        <w:t>(ФИО физического лица, адрес места жительства)</w:t>
      </w:r>
    </w:p>
    <w:p w:rsidR="00B66122" w:rsidRDefault="00B66122" w:rsidP="00B66122">
      <w:pPr>
        <w:rPr>
          <w:bCs/>
        </w:rPr>
      </w:pPr>
    </w:p>
    <w:p w:rsidR="00B66122" w:rsidRDefault="00B66122" w:rsidP="00B66122">
      <w:pPr>
        <w:rPr>
          <w:bCs/>
          <w:sz w:val="28"/>
          <w:szCs w:val="28"/>
        </w:rPr>
      </w:pPr>
      <w:r>
        <w:rPr>
          <w:bCs/>
          <w:sz w:val="28"/>
          <w:szCs w:val="28"/>
        </w:rPr>
        <w:t>об отказе в согласовании переустройства и (или) перепланировки  жилого помещения.</w:t>
      </w:r>
    </w:p>
    <w:p w:rsidR="00B66122" w:rsidRDefault="00B66122" w:rsidP="00B66122">
      <w:pPr>
        <w:rPr>
          <w:bCs/>
        </w:rPr>
      </w:pPr>
      <w:r>
        <w:rPr>
          <w:bCs/>
        </w:rPr>
        <w:t>Причина отказа:_________________________________________________________________</w:t>
      </w:r>
    </w:p>
    <w:p w:rsidR="00B66122" w:rsidRDefault="00B66122" w:rsidP="00B66122">
      <w:pPr>
        <w:rPr>
          <w:bCs/>
        </w:rPr>
      </w:pPr>
      <w:r>
        <w:rPr>
          <w:bCs/>
        </w:rPr>
        <w:t>_______________________________________________________________________________</w:t>
      </w:r>
    </w:p>
    <w:p w:rsidR="00B66122" w:rsidRDefault="00B66122" w:rsidP="00B66122">
      <w:pPr>
        <w:rPr>
          <w:bCs/>
          <w:sz w:val="28"/>
          <w:szCs w:val="28"/>
        </w:rPr>
      </w:pPr>
    </w:p>
    <w:p w:rsidR="00B66122" w:rsidRDefault="00B66122" w:rsidP="00B66122">
      <w:pPr>
        <w:rPr>
          <w:bCs/>
          <w:sz w:val="28"/>
          <w:szCs w:val="28"/>
        </w:rPr>
      </w:pPr>
      <w:r>
        <w:rPr>
          <w:bCs/>
          <w:sz w:val="28"/>
          <w:szCs w:val="28"/>
        </w:rPr>
        <w:t xml:space="preserve">Глава </w:t>
      </w:r>
      <w:proofErr w:type="spellStart"/>
      <w:r>
        <w:rPr>
          <w:bCs/>
          <w:sz w:val="28"/>
          <w:szCs w:val="28"/>
        </w:rPr>
        <w:t>Попутненского</w:t>
      </w:r>
      <w:proofErr w:type="spellEnd"/>
      <w:r>
        <w:rPr>
          <w:bCs/>
          <w:sz w:val="28"/>
          <w:szCs w:val="28"/>
        </w:rPr>
        <w:t xml:space="preserve"> </w:t>
      </w:r>
    </w:p>
    <w:p w:rsidR="00B66122" w:rsidRDefault="00B66122" w:rsidP="00B66122">
      <w:pPr>
        <w:rPr>
          <w:bCs/>
          <w:sz w:val="28"/>
          <w:szCs w:val="28"/>
        </w:rPr>
      </w:pPr>
      <w:r>
        <w:rPr>
          <w:bCs/>
          <w:sz w:val="28"/>
          <w:szCs w:val="28"/>
        </w:rPr>
        <w:t xml:space="preserve">сельского поселения </w:t>
      </w:r>
    </w:p>
    <w:p w:rsidR="00B66122" w:rsidRDefault="00B66122" w:rsidP="00B66122">
      <w:pPr>
        <w:rPr>
          <w:bCs/>
          <w:sz w:val="28"/>
          <w:szCs w:val="28"/>
        </w:rPr>
      </w:pPr>
      <w:proofErr w:type="spellStart"/>
      <w:r>
        <w:rPr>
          <w:bCs/>
          <w:sz w:val="28"/>
          <w:szCs w:val="28"/>
        </w:rPr>
        <w:t>Отрадненского</w:t>
      </w:r>
      <w:proofErr w:type="spellEnd"/>
      <w:r>
        <w:rPr>
          <w:bCs/>
          <w:sz w:val="28"/>
          <w:szCs w:val="28"/>
        </w:rPr>
        <w:t xml:space="preserve"> района                 ________________                  _______________                    </w:t>
      </w:r>
    </w:p>
    <w:p w:rsidR="00B66122" w:rsidRDefault="00B66122" w:rsidP="00B66122">
      <w:pPr>
        <w:rPr>
          <w:bCs/>
        </w:rPr>
      </w:pPr>
      <w:r>
        <w:rPr>
          <w:bCs/>
        </w:rPr>
        <w:t xml:space="preserve">                                                                                  (подпись)                            (Ф.И.О.)</w:t>
      </w:r>
    </w:p>
    <w:p w:rsidR="00B66122" w:rsidRDefault="00B66122" w:rsidP="00B66122">
      <w:pPr>
        <w:rPr>
          <w:bCs/>
        </w:rPr>
      </w:pPr>
      <w:r>
        <w:rPr>
          <w:bCs/>
        </w:rPr>
        <w:t xml:space="preserve">  </w:t>
      </w:r>
    </w:p>
    <w:p w:rsidR="00B66122" w:rsidRDefault="00B66122" w:rsidP="00B66122">
      <w:pPr>
        <w:rPr>
          <w:bCs/>
        </w:rPr>
      </w:pPr>
      <w:r>
        <w:rPr>
          <w:bCs/>
        </w:rPr>
        <w:t>Уведомление получил:</w:t>
      </w:r>
    </w:p>
    <w:p w:rsidR="00B66122" w:rsidRDefault="00B66122" w:rsidP="00B66122">
      <w:pPr>
        <w:rPr>
          <w:bCs/>
        </w:rPr>
      </w:pPr>
      <w:r>
        <w:rPr>
          <w:bCs/>
        </w:rPr>
        <w:t>________________________________         _____________        "___"__________20__г.</w:t>
      </w:r>
    </w:p>
    <w:p w:rsidR="00B66122" w:rsidRDefault="00B66122" w:rsidP="00B66122">
      <w:pPr>
        <w:rPr>
          <w:bCs/>
        </w:rPr>
      </w:pPr>
      <w:proofErr w:type="gramStart"/>
      <w:r>
        <w:rPr>
          <w:bCs/>
        </w:rPr>
        <w:t>(ФИО руководителя организации,                   (подпись)                 (дата получения)</w:t>
      </w:r>
      <w:proofErr w:type="gramEnd"/>
    </w:p>
    <w:p w:rsidR="00B66122" w:rsidRDefault="00B66122" w:rsidP="00B66122">
      <w:pPr>
        <w:rPr>
          <w:bCs/>
        </w:rPr>
      </w:pPr>
      <w:r>
        <w:rPr>
          <w:bCs/>
        </w:rPr>
        <w:t>полное наименование организации</w:t>
      </w:r>
    </w:p>
    <w:p w:rsidR="00B66122" w:rsidRDefault="00B66122" w:rsidP="00B66122">
      <w:pPr>
        <w:rPr>
          <w:bCs/>
        </w:rPr>
      </w:pPr>
      <w:proofErr w:type="gramStart"/>
      <w:r>
        <w:rPr>
          <w:bCs/>
        </w:rPr>
        <w:t>(ФИО физического лица либо ФИО</w:t>
      </w:r>
      <w:proofErr w:type="gramEnd"/>
    </w:p>
    <w:p w:rsidR="00B66122" w:rsidRDefault="00B66122" w:rsidP="00B66122">
      <w:pPr>
        <w:rPr>
          <w:bCs/>
        </w:rPr>
      </w:pPr>
      <w:r>
        <w:rPr>
          <w:bCs/>
        </w:rPr>
        <w:t>ее (его) представителя)</w:t>
      </w:r>
    </w:p>
    <w:p w:rsidR="00B66122" w:rsidRDefault="00B66122" w:rsidP="00B66122">
      <w:pPr>
        <w:rPr>
          <w:bCs/>
        </w:rPr>
      </w:pPr>
    </w:p>
    <w:p w:rsidR="00B66122" w:rsidRDefault="00B66122" w:rsidP="00B66122">
      <w:pPr>
        <w:rPr>
          <w:bCs/>
        </w:rPr>
      </w:pPr>
      <w:r>
        <w:rPr>
          <w:bCs/>
        </w:rPr>
        <w:t>Исполнитель:</w:t>
      </w:r>
    </w:p>
    <w:p w:rsidR="00B66122" w:rsidRDefault="00B66122" w:rsidP="00B66122">
      <w:pPr>
        <w:rPr>
          <w:bCs/>
        </w:rPr>
      </w:pPr>
      <w:r>
        <w:rPr>
          <w:bCs/>
        </w:rPr>
        <w:t>Ф.И.О. ____________ Телефон:___________</w:t>
      </w:r>
    </w:p>
    <w:p w:rsidR="00B66122" w:rsidRDefault="00B66122" w:rsidP="00B66122">
      <w:pPr>
        <w:pStyle w:val="af6"/>
        <w:shd w:val="clear" w:color="auto" w:fill="FFFFFF"/>
        <w:spacing w:before="0" w:after="0"/>
        <w:contextualSpacing/>
        <w:jc w:val="both"/>
      </w:pPr>
    </w:p>
    <w:p w:rsidR="009873C0" w:rsidRDefault="009873C0" w:rsidP="009873C0">
      <w:pPr>
        <w:pStyle w:val="af6"/>
        <w:shd w:val="clear" w:color="auto" w:fill="FFFFFF"/>
        <w:spacing w:before="0" w:after="0"/>
        <w:contextualSpacing/>
        <w:jc w:val="both"/>
        <w:rPr>
          <w:sz w:val="28"/>
          <w:szCs w:val="28"/>
        </w:rPr>
      </w:pPr>
      <w:r>
        <w:rPr>
          <w:sz w:val="28"/>
          <w:szCs w:val="28"/>
        </w:rPr>
        <w:t xml:space="preserve">Юрист администрации </w:t>
      </w:r>
      <w:proofErr w:type="spellStart"/>
      <w:r>
        <w:rPr>
          <w:sz w:val="28"/>
          <w:szCs w:val="28"/>
        </w:rPr>
        <w:t>Передовского</w:t>
      </w:r>
      <w:proofErr w:type="spellEnd"/>
    </w:p>
    <w:p w:rsidR="009873C0" w:rsidRDefault="009873C0" w:rsidP="009873C0">
      <w:pPr>
        <w:pStyle w:val="af6"/>
        <w:shd w:val="clear" w:color="auto" w:fill="FFFFFF"/>
        <w:spacing w:before="0" w:after="0"/>
        <w:contextualSpacing/>
        <w:jc w:val="both"/>
        <w:rPr>
          <w:sz w:val="28"/>
          <w:szCs w:val="28"/>
        </w:rPr>
      </w:pPr>
      <w:r>
        <w:rPr>
          <w:sz w:val="28"/>
          <w:szCs w:val="28"/>
        </w:rPr>
        <w:t xml:space="preserve">сельского поселения </w:t>
      </w:r>
    </w:p>
    <w:p w:rsidR="009873C0" w:rsidRDefault="009873C0" w:rsidP="009873C0">
      <w:pPr>
        <w:pStyle w:val="af6"/>
        <w:shd w:val="clear" w:color="auto" w:fill="FFFFFF"/>
        <w:spacing w:before="0" w:after="0"/>
        <w:contextualSpacing/>
        <w:jc w:val="both"/>
        <w:rPr>
          <w:sz w:val="28"/>
          <w:szCs w:val="28"/>
        </w:rPr>
      </w:pPr>
      <w:proofErr w:type="spellStart"/>
      <w:r>
        <w:rPr>
          <w:sz w:val="28"/>
          <w:szCs w:val="28"/>
        </w:rPr>
        <w:t>Отрадненского</w:t>
      </w:r>
      <w:proofErr w:type="spellEnd"/>
      <w:r>
        <w:rPr>
          <w:sz w:val="28"/>
          <w:szCs w:val="28"/>
        </w:rPr>
        <w:t xml:space="preserve"> района                                                    </w:t>
      </w:r>
      <w:proofErr w:type="spellStart"/>
      <w:r>
        <w:rPr>
          <w:sz w:val="28"/>
          <w:szCs w:val="28"/>
        </w:rPr>
        <w:t>О.Н.Радченко</w:t>
      </w:r>
      <w:proofErr w:type="spellEnd"/>
    </w:p>
    <w:p w:rsidR="009873C0" w:rsidRDefault="009873C0" w:rsidP="009873C0">
      <w:pPr>
        <w:jc w:val="both"/>
        <w:rPr>
          <w:sz w:val="20"/>
          <w:szCs w:val="20"/>
        </w:rPr>
      </w:pPr>
    </w:p>
    <w:p w:rsidR="00B66122" w:rsidRDefault="00B66122" w:rsidP="00B66122">
      <w:pPr>
        <w:jc w:val="both"/>
        <w:rPr>
          <w:sz w:val="28"/>
          <w:szCs w:val="28"/>
        </w:rPr>
      </w:pPr>
    </w:p>
    <w:p w:rsidR="00B66122" w:rsidRDefault="00B66122" w:rsidP="00B66122">
      <w:pPr>
        <w:jc w:val="both"/>
        <w:rPr>
          <w:sz w:val="20"/>
          <w:szCs w:val="20"/>
        </w:rPr>
      </w:pPr>
    </w:p>
    <w:tbl>
      <w:tblPr>
        <w:tblStyle w:val="aff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705"/>
      </w:tblGrid>
      <w:tr w:rsidR="00B66122" w:rsidTr="00B66122">
        <w:tc>
          <w:tcPr>
            <w:tcW w:w="5104" w:type="dxa"/>
          </w:tcPr>
          <w:p w:rsidR="00B66122" w:rsidRDefault="00B66122">
            <w:pPr>
              <w:pStyle w:val="ConsNormal"/>
              <w:ind w:right="-391" w:firstLine="0"/>
              <w:jc w:val="center"/>
              <w:rPr>
                <w:rFonts w:ascii="Times New Roman" w:hAnsi="Times New Roman" w:cs="Times New Roman"/>
                <w:sz w:val="28"/>
                <w:szCs w:val="28"/>
              </w:rPr>
            </w:pPr>
          </w:p>
        </w:tc>
        <w:tc>
          <w:tcPr>
            <w:tcW w:w="4784" w:type="dxa"/>
            <w:hideMark/>
          </w:tcPr>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9873C0" w:rsidRDefault="009873C0">
            <w:pPr>
              <w:pStyle w:val="ConsNormal"/>
              <w:ind w:left="176" w:right="0" w:firstLine="0"/>
              <w:jc w:val="center"/>
              <w:rPr>
                <w:rFonts w:ascii="Times New Roman" w:hAnsi="Times New Roman" w:cs="Times New Roman"/>
                <w:sz w:val="28"/>
                <w:szCs w:val="28"/>
              </w:rPr>
            </w:pPr>
          </w:p>
          <w:p w:rsidR="00B66122" w:rsidRDefault="00B66122">
            <w:pPr>
              <w:pStyle w:val="ConsNormal"/>
              <w:ind w:left="176" w:right="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B66122" w:rsidRDefault="00B66122">
            <w:pPr>
              <w:pStyle w:val="ConsNormal"/>
              <w:ind w:left="176" w:right="0" w:firstLine="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66122" w:rsidRDefault="00B66122">
            <w:pPr>
              <w:ind w:left="176"/>
              <w:jc w:val="center"/>
              <w:rPr>
                <w:sz w:val="28"/>
                <w:szCs w:val="28"/>
              </w:rPr>
            </w:pPr>
            <w:r>
              <w:rPr>
                <w:sz w:val="28"/>
                <w:szCs w:val="28"/>
              </w:rPr>
              <w:t xml:space="preserve">по предоставлению </w:t>
            </w:r>
            <w:proofErr w:type="gramStart"/>
            <w:r>
              <w:rPr>
                <w:sz w:val="28"/>
                <w:szCs w:val="28"/>
              </w:rPr>
              <w:t>муниципальной</w:t>
            </w:r>
            <w:proofErr w:type="gramEnd"/>
          </w:p>
          <w:p w:rsidR="00B66122" w:rsidRDefault="00B66122">
            <w:pPr>
              <w:ind w:left="176"/>
              <w:jc w:val="center"/>
              <w:rPr>
                <w:sz w:val="28"/>
                <w:szCs w:val="28"/>
              </w:rPr>
            </w:pPr>
            <w:r>
              <w:rPr>
                <w:sz w:val="28"/>
                <w:szCs w:val="28"/>
              </w:rPr>
              <w:t>услуги «Согласование  (отказ в согласовании) переустройства и  (или) перепланировки жилого помещения»</w:t>
            </w:r>
          </w:p>
        </w:tc>
      </w:tr>
    </w:tbl>
    <w:p w:rsidR="00B66122" w:rsidRDefault="00B66122" w:rsidP="00B66122">
      <w:pPr>
        <w:spacing w:line="240" w:lineRule="exact"/>
        <w:jc w:val="right"/>
      </w:pPr>
    </w:p>
    <w:p w:rsidR="00B66122" w:rsidRDefault="00B66122" w:rsidP="00B66122">
      <w:pPr>
        <w:spacing w:line="360" w:lineRule="exact"/>
        <w:ind w:left="5529" w:hanging="5671"/>
        <w:jc w:val="center"/>
        <w:rPr>
          <w:sz w:val="28"/>
          <w:szCs w:val="28"/>
        </w:rPr>
      </w:pPr>
      <w:r>
        <w:rPr>
          <w:sz w:val="28"/>
          <w:szCs w:val="28"/>
        </w:rPr>
        <w:t>БЛОК-СХЕМА</w:t>
      </w:r>
    </w:p>
    <w:p w:rsidR="00B66122" w:rsidRDefault="00B66122" w:rsidP="00B66122">
      <w:pPr>
        <w:spacing w:line="360" w:lineRule="exact"/>
        <w:ind w:left="-142"/>
        <w:jc w:val="center"/>
        <w:rPr>
          <w:spacing w:val="16"/>
          <w:sz w:val="28"/>
          <w:szCs w:val="28"/>
        </w:rPr>
      </w:pPr>
      <w:r>
        <w:rPr>
          <w:sz w:val="28"/>
          <w:szCs w:val="28"/>
        </w:rPr>
        <w:t>предоставления муниципальной услуги «Согласование  (отказ в согласовании) переустройства и  (или) перепланировки жилого помещения»</w:t>
      </w:r>
    </w:p>
    <w:p w:rsidR="00B66122" w:rsidRDefault="00B66122" w:rsidP="00B66122">
      <w:pPr>
        <w:pStyle w:val="afd"/>
        <w:spacing w:after="0" w:line="360" w:lineRule="exact"/>
        <w:ind w:left="-142"/>
        <w:jc w:val="center"/>
        <w:rPr>
          <w:sz w:val="28"/>
          <w:szCs w:val="28"/>
        </w:rPr>
      </w:pPr>
    </w:p>
    <w:p w:rsidR="00B66122" w:rsidRDefault="00B66122" w:rsidP="00B66122">
      <w:pPr>
        <w:pStyle w:val="afd"/>
        <w:spacing w:after="0" w:line="360" w:lineRule="exact"/>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1734185</wp:posOffset>
                </wp:positionH>
                <wp:positionV relativeFrom="paragraph">
                  <wp:posOffset>83820</wp:posOffset>
                </wp:positionV>
                <wp:extent cx="2228850" cy="716280"/>
                <wp:effectExtent l="0" t="0" r="19050"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6280"/>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 xml:space="preserve">Прием и регистрация заявления и </w:t>
                            </w:r>
                          </w:p>
                          <w:p w:rsidR="00162FC6" w:rsidRDefault="00162FC6" w:rsidP="00B66122">
                            <w:pPr>
                              <w:jc w:val="center"/>
                            </w:pPr>
                            <w:r>
                              <w:t>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36.55pt;margin-top:6.6pt;width:175.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">
                <v:textbox>
                  <w:txbxContent>
                    <w:p w:rsidR="00162FC6" w:rsidRDefault="00162FC6" w:rsidP="00B66122">
                      <w:pPr>
                        <w:jc w:val="center"/>
                      </w:pPr>
                      <w:r>
                        <w:t xml:space="preserve">Прием и регистрация заявления и </w:t>
                      </w:r>
                    </w:p>
                    <w:p w:rsidR="00162FC6" w:rsidRDefault="00162FC6" w:rsidP="00B66122">
                      <w:pPr>
                        <w:jc w:val="center"/>
                      </w:pPr>
                      <w:r>
                        <w:t>документов заявителя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1572260</wp:posOffset>
                </wp:positionH>
                <wp:positionV relativeFrom="paragraph">
                  <wp:posOffset>1073150</wp:posOffset>
                </wp:positionV>
                <wp:extent cx="2588260" cy="570230"/>
                <wp:effectExtent l="0" t="0" r="21590" b="203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260" cy="570230"/>
                        </a:xfrm>
                        <a:prstGeom prst="rect">
                          <a:avLst/>
                        </a:prstGeom>
                        <a:solidFill>
                          <a:srgbClr val="FFFFFF"/>
                        </a:solidFill>
                        <a:ln w="9525">
                          <a:solidFill>
                            <a:srgbClr val="000000"/>
                          </a:solidFill>
                          <a:miter lim="800000"/>
                          <a:headEnd/>
                          <a:tailEnd/>
                        </a:ln>
                      </wps:spPr>
                      <wps:txbx>
                        <w:txbxContent>
                          <w:p w:rsidR="00162FC6" w:rsidRDefault="00162FC6" w:rsidP="00B66122">
                            <w:pPr>
                              <w:jc w:val="center"/>
                              <w:rPr>
                                <w:szCs w:val="25"/>
                              </w:rPr>
                            </w:pPr>
                            <w:r>
                              <w:rPr>
                                <w:szCs w:val="25"/>
                              </w:rPr>
                              <w:t xml:space="preserve">Проверка и изучение </w:t>
                            </w:r>
                          </w:p>
                          <w:p w:rsidR="00162FC6" w:rsidRDefault="00162FC6" w:rsidP="00B66122">
                            <w:pPr>
                              <w:jc w:val="center"/>
                              <w:rPr>
                                <w:szCs w:val="25"/>
                              </w:rPr>
                            </w:pPr>
                            <w:r>
                              <w:rPr>
                                <w:szCs w:val="25"/>
                              </w:rPr>
                              <w:t xml:space="preserve">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margin-left:123.8pt;margin-top:84.5pt;width:203.8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">
                <v:textbox>
                  <w:txbxContent>
                    <w:p w:rsidR="00162FC6" w:rsidRDefault="00162FC6" w:rsidP="00B66122">
                      <w:pPr>
                        <w:jc w:val="center"/>
                        <w:rPr>
                          <w:szCs w:val="25"/>
                        </w:rPr>
                      </w:pPr>
                      <w:r>
                        <w:rPr>
                          <w:szCs w:val="25"/>
                        </w:rPr>
                        <w:t xml:space="preserve">Проверка и изучение </w:t>
                      </w:r>
                    </w:p>
                    <w:p w:rsidR="00162FC6" w:rsidRDefault="00162FC6" w:rsidP="00B66122">
                      <w:pPr>
                        <w:jc w:val="center"/>
                        <w:rPr>
                          <w:szCs w:val="25"/>
                        </w:rPr>
                      </w:pPr>
                      <w:r>
                        <w:rPr>
                          <w:szCs w:val="25"/>
                        </w:rPr>
                        <w:t xml:space="preserve">представленных документов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-513715</wp:posOffset>
                </wp:positionH>
                <wp:positionV relativeFrom="paragraph">
                  <wp:posOffset>2037715</wp:posOffset>
                </wp:positionV>
                <wp:extent cx="2924175" cy="770255"/>
                <wp:effectExtent l="0" t="0" r="2857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70255"/>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 xml:space="preserve">Принятие решения о согласовании перепланировки и (или) переустройстве  жилого помещения </w:t>
                            </w:r>
                          </w:p>
                          <w:p w:rsidR="00162FC6" w:rsidRDefault="00162FC6" w:rsidP="00B66122">
                            <w:pPr>
                              <w:jc w:val="center"/>
                              <w:rPr>
                                <w:spacing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40.45pt;margin-top:160.45pt;width:230.25pt;height: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">
                <v:textbox>
                  <w:txbxContent>
                    <w:p w:rsidR="00162FC6" w:rsidRDefault="00162FC6" w:rsidP="00B66122">
                      <w:pPr>
                        <w:jc w:val="center"/>
                      </w:pPr>
                      <w:r>
                        <w:t xml:space="preserve">Принятие решения о согласовании перепланировки и (или) переустройстве  жилого помещения </w:t>
                      </w:r>
                    </w:p>
                    <w:p w:rsidR="00162FC6" w:rsidRDefault="00162FC6" w:rsidP="00B66122">
                      <w:pPr>
                        <w:jc w:val="center"/>
                        <w:rPr>
                          <w:spacing w:val="16"/>
                        </w:rP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2940050</wp:posOffset>
                </wp:positionH>
                <wp:positionV relativeFrom="paragraph">
                  <wp:posOffset>2037715</wp:posOffset>
                </wp:positionV>
                <wp:extent cx="2971800" cy="770255"/>
                <wp:effectExtent l="0" t="0" r="1905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70255"/>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 xml:space="preserve">Принятие решения об отказе в согласовании перепланировки и (или) переустройстве  жилого помещения </w:t>
                            </w:r>
                          </w:p>
                          <w:p w:rsidR="00162FC6" w:rsidRDefault="00162FC6" w:rsidP="00B66122">
                            <w:pPr>
                              <w:jc w:val="center"/>
                              <w:rPr>
                                <w:spacing w:val="16"/>
                              </w:rPr>
                            </w:pPr>
                          </w:p>
                          <w:p w:rsidR="00162FC6" w:rsidRDefault="00162FC6" w:rsidP="00B66122">
                            <w:pPr>
                              <w:jc w:val="cente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margin-left:231.5pt;margin-top:160.45pt;width:234pt;height:6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">
                <v:textbox>
                  <w:txbxContent>
                    <w:p w:rsidR="00162FC6" w:rsidRDefault="00162FC6" w:rsidP="00B66122">
                      <w:pPr>
                        <w:jc w:val="center"/>
                      </w:pPr>
                      <w:r>
                        <w:t xml:space="preserve">Принятие решения об отказе в согласовании перепланировки и (или) переустройстве  жилого помещения </w:t>
                      </w:r>
                    </w:p>
                    <w:p w:rsidR="00162FC6" w:rsidRDefault="00162FC6" w:rsidP="00B66122">
                      <w:pPr>
                        <w:jc w:val="center"/>
                        <w:rPr>
                          <w:spacing w:val="16"/>
                        </w:rPr>
                      </w:pPr>
                    </w:p>
                    <w:p w:rsidR="00162FC6" w:rsidRDefault="00162FC6" w:rsidP="00B66122">
                      <w:pPr>
                        <w:jc w:val="center"/>
                      </w:pPr>
                      <w:r>
                        <w:rPr>
                          <w:sz w:val="28"/>
                          <w:szCs w:val="28"/>
                        </w:rPr>
                        <w:t xml:space="preserve"> </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-513715</wp:posOffset>
                </wp:positionH>
                <wp:positionV relativeFrom="paragraph">
                  <wp:posOffset>3303270</wp:posOffset>
                </wp:positionV>
                <wp:extent cx="2924175" cy="702945"/>
                <wp:effectExtent l="0" t="0" r="28575" b="209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02945"/>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 xml:space="preserve">Подготовка постановления,  визирование главой </w:t>
                            </w:r>
                            <w:proofErr w:type="spellStart"/>
                            <w:r>
                              <w:t>Попутненского</w:t>
                            </w:r>
                            <w:proofErr w:type="spellEnd"/>
                            <w:r>
                              <w:t xml:space="preserve"> сельского поселения</w:t>
                            </w:r>
                            <w:r>
                              <w:rPr>
                                <w:szCs w:val="2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40.45pt;margin-top:260.1pt;width:230.25pt;height:5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">
                <v:textbox>
                  <w:txbxContent>
                    <w:p w:rsidR="00162FC6" w:rsidRDefault="00162FC6" w:rsidP="00B66122">
                      <w:pPr>
                        <w:jc w:val="center"/>
                      </w:pPr>
                      <w:r>
                        <w:t xml:space="preserve">Подготовка постановления,  визирование главой </w:t>
                      </w:r>
                      <w:proofErr w:type="spellStart"/>
                      <w:r>
                        <w:t>Попутненского</w:t>
                      </w:r>
                      <w:proofErr w:type="spellEnd"/>
                      <w:r>
                        <w:t xml:space="preserve"> сельского поселения</w:t>
                      </w:r>
                      <w:r>
                        <w:rPr>
                          <w:szCs w:val="25"/>
                        </w:rPr>
                        <w:t xml:space="preserve"> </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-525145</wp:posOffset>
                </wp:positionH>
                <wp:positionV relativeFrom="paragraph">
                  <wp:posOffset>4398645</wp:posOffset>
                </wp:positionV>
                <wp:extent cx="3006725" cy="683260"/>
                <wp:effectExtent l="0" t="0" r="22225" b="215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683260"/>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Выдача постановления о согласовании перепланировки и (или) переустройстве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41.35pt;margin-top:346.35pt;width:236.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">
                <v:textbox>
                  <w:txbxContent>
                    <w:p w:rsidR="00162FC6" w:rsidRDefault="00162FC6" w:rsidP="00B66122">
                      <w:pPr>
                        <w:jc w:val="center"/>
                      </w:pPr>
                      <w:r>
                        <w:t>Выдача постановления о согласовании перепланировки и (или) переустройстве  жилого помещения</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2791460</wp:posOffset>
                </wp:positionH>
                <wp:positionV relativeFrom="paragraph">
                  <wp:posOffset>800100</wp:posOffset>
                </wp:positionV>
                <wp:extent cx="0" cy="271780"/>
                <wp:effectExtent l="76200" t="0" r="57150"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19.8pt;margin-top:63pt;width:0;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un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3529965</wp:posOffset>
                </wp:positionH>
                <wp:positionV relativeFrom="paragraph">
                  <wp:posOffset>1643380</wp:posOffset>
                </wp:positionV>
                <wp:extent cx="630555" cy="394335"/>
                <wp:effectExtent l="0" t="0" r="55245" b="628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77.95pt;margin-top:129.4pt;width:49.6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2941955</wp:posOffset>
                </wp:positionH>
                <wp:positionV relativeFrom="paragraph">
                  <wp:posOffset>4398645</wp:posOffset>
                </wp:positionV>
                <wp:extent cx="3181350" cy="683260"/>
                <wp:effectExtent l="0" t="0" r="1905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83260"/>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Выдача уведомления об отказе в  согласовании перепланировки и (или) переустройстве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231.65pt;margin-top:346.35pt;width:250.5pt;height:5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">
                <v:textbox>
                  <w:txbxContent>
                    <w:p w:rsidR="00162FC6" w:rsidRDefault="00162FC6" w:rsidP="00B66122">
                      <w:pPr>
                        <w:jc w:val="center"/>
                      </w:pPr>
                      <w:r>
                        <w:t>Выдача уведомления об отказе в  согласовании перепланировки и (или) переустройстве  жилого помещения</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2953385</wp:posOffset>
                </wp:positionH>
                <wp:positionV relativeFrom="paragraph">
                  <wp:posOffset>3217545</wp:posOffset>
                </wp:positionV>
                <wp:extent cx="2924175" cy="731520"/>
                <wp:effectExtent l="0" t="0" r="2857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31520"/>
                        </a:xfrm>
                        <a:prstGeom prst="rect">
                          <a:avLst/>
                        </a:prstGeom>
                        <a:solidFill>
                          <a:srgbClr val="FFFFFF"/>
                        </a:solidFill>
                        <a:ln w="9525">
                          <a:solidFill>
                            <a:srgbClr val="000000"/>
                          </a:solidFill>
                          <a:miter lim="800000"/>
                          <a:headEnd/>
                          <a:tailEnd/>
                        </a:ln>
                      </wps:spPr>
                      <wps:txbx>
                        <w:txbxContent>
                          <w:p w:rsidR="00162FC6" w:rsidRDefault="00162FC6" w:rsidP="00B66122">
                            <w:pPr>
                              <w:jc w:val="center"/>
                            </w:pPr>
                            <w:r>
                              <w:t xml:space="preserve">Подготовка уведомления,  визирование главой </w:t>
                            </w:r>
                            <w:proofErr w:type="spellStart"/>
                            <w:r>
                              <w:t>Попутненского</w:t>
                            </w:r>
                            <w:proofErr w:type="spellEnd"/>
                            <w:r>
                              <w:t xml:space="preserve"> сельского поселения</w:t>
                            </w:r>
                            <w:r>
                              <w:rPr>
                                <w:szCs w:val="25"/>
                              </w:rPr>
                              <w:t xml:space="preserve"> </w:t>
                            </w:r>
                          </w:p>
                          <w:p w:rsidR="00162FC6" w:rsidRDefault="00162FC6" w:rsidP="00B66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margin-left:232.55pt;margin-top:253.35pt;width:230.2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">
                <v:textbox>
                  <w:txbxContent>
                    <w:p w:rsidR="00162FC6" w:rsidRDefault="00162FC6" w:rsidP="00B66122">
                      <w:pPr>
                        <w:jc w:val="center"/>
                      </w:pPr>
                      <w:r>
                        <w:t xml:space="preserve">Подготовка уведомления,  визирование главой </w:t>
                      </w:r>
                      <w:proofErr w:type="spellStart"/>
                      <w:r>
                        <w:t>Попутненского</w:t>
                      </w:r>
                      <w:proofErr w:type="spellEnd"/>
                      <w:r>
                        <w:t xml:space="preserve"> сельского поселения</w:t>
                      </w:r>
                      <w:r>
                        <w:rPr>
                          <w:szCs w:val="25"/>
                        </w:rPr>
                        <w:t xml:space="preserve"> </w:t>
                      </w:r>
                    </w:p>
                    <w:p w:rsidR="00162FC6" w:rsidRDefault="00162FC6" w:rsidP="00B66122">
                      <w:pPr>
                        <w:jc w:val="cente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951230</wp:posOffset>
                </wp:positionH>
                <wp:positionV relativeFrom="paragraph">
                  <wp:posOffset>2807970</wp:posOffset>
                </wp:positionV>
                <wp:extent cx="0" cy="4953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4.9pt;margin-top:221.1pt;width:0;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r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4OMVKkgRn1nza3m7v+R/95c4c2H/p7WDYfN7f9l/57/62/778icIbOda3N&#10;AKBQl8bXTlfqqr3Q9K1FShc1UQseKrhet4Ca+IjoUYjf2Bbyz7uXmoEPuXE6tHFVmcZDQoPQKkxr&#10;fZgWXzlEt4cUTtPx6DgO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4504055</wp:posOffset>
                </wp:positionH>
                <wp:positionV relativeFrom="paragraph">
                  <wp:posOffset>2807970</wp:posOffset>
                </wp:positionV>
                <wp:extent cx="0" cy="40957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4.65pt;margin-top:221.1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d/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Y6RIAzPqP27uNvf99/7T5h5t3vcPsGw+bO76z/23/mv/0H9B4Ayd61qb&#10;AUChroyvna7UdXup6RuLlC5qohY8VHCzbgE18RHRoxC/sS3kn3cvNAMfcut0aOOqMo2HhAahVZjW&#10;+jAtvnKIbg8pnKbxeHQ6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951230</wp:posOffset>
                </wp:positionH>
                <wp:positionV relativeFrom="paragraph">
                  <wp:posOffset>4006215</wp:posOffset>
                </wp:positionV>
                <wp:extent cx="635" cy="392430"/>
                <wp:effectExtent l="76200" t="0" r="75565" b="647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4.9pt;margin-top:315.45pt;width:.0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IDZQIAAHk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4453255</wp:posOffset>
                </wp:positionH>
                <wp:positionV relativeFrom="paragraph">
                  <wp:posOffset>3949065</wp:posOffset>
                </wp:positionV>
                <wp:extent cx="0" cy="449580"/>
                <wp:effectExtent l="76200" t="0" r="5715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50.65pt;margin-top:310.95pt;width:0;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Pf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1139190</wp:posOffset>
                </wp:positionH>
                <wp:positionV relativeFrom="paragraph">
                  <wp:posOffset>1643380</wp:posOffset>
                </wp:positionV>
                <wp:extent cx="819150" cy="394335"/>
                <wp:effectExtent l="38100" t="0" r="19050" b="628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89.7pt;margin-top:129.4pt;width:64.5pt;height:3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">
                <v:stroke endarrow="block"/>
              </v:shape>
            </w:pict>
          </mc:Fallback>
        </mc:AlternateContent>
      </w:r>
    </w:p>
    <w:p w:rsidR="00B66122" w:rsidRDefault="00B66122" w:rsidP="00B66122">
      <w:pPr>
        <w:pStyle w:val="afd"/>
        <w:spacing w:after="0" w:line="360" w:lineRule="exact"/>
        <w:rPr>
          <w:sz w:val="28"/>
          <w:szCs w:val="28"/>
        </w:rPr>
      </w:pPr>
    </w:p>
    <w:p w:rsidR="00B66122" w:rsidRDefault="00B66122" w:rsidP="00B66122">
      <w:pPr>
        <w:spacing w:line="240" w:lineRule="exact"/>
        <w:rPr>
          <w:sz w:val="28"/>
          <w:szCs w:val="28"/>
        </w:rPr>
      </w:pPr>
    </w:p>
    <w:p w:rsidR="00B66122" w:rsidRDefault="00B66122" w:rsidP="00B66122">
      <w:pPr>
        <w:spacing w:line="240" w:lineRule="exac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ind w:firstLine="4962"/>
        <w:jc w:val="right"/>
      </w:pPr>
    </w:p>
    <w:p w:rsidR="00B66122" w:rsidRDefault="00B66122" w:rsidP="00B66122">
      <w:pPr>
        <w:spacing w:line="240" w:lineRule="exact"/>
      </w:pPr>
    </w:p>
    <w:p w:rsidR="00B66122" w:rsidRDefault="00B66122" w:rsidP="00B66122">
      <w:pPr>
        <w:rPr>
          <w:rFonts w:ascii="Courier New" w:hAnsi="Courier New" w:cs="Courier New"/>
          <w:sz w:val="20"/>
        </w:rPr>
      </w:pPr>
    </w:p>
    <w:p w:rsidR="009873C0" w:rsidRDefault="009873C0" w:rsidP="009873C0">
      <w:pPr>
        <w:pStyle w:val="af6"/>
        <w:shd w:val="clear" w:color="auto" w:fill="FFFFFF"/>
        <w:spacing w:before="0" w:after="0"/>
        <w:contextualSpacing/>
        <w:jc w:val="both"/>
        <w:rPr>
          <w:sz w:val="28"/>
          <w:szCs w:val="28"/>
        </w:rPr>
      </w:pPr>
      <w:r>
        <w:rPr>
          <w:sz w:val="28"/>
          <w:szCs w:val="28"/>
        </w:rPr>
        <w:t>Юрист администрации</w:t>
      </w:r>
    </w:p>
    <w:p w:rsidR="009873C0" w:rsidRDefault="009873C0" w:rsidP="009873C0">
      <w:pPr>
        <w:pStyle w:val="af6"/>
        <w:shd w:val="clear" w:color="auto" w:fill="FFFFFF"/>
        <w:spacing w:before="0" w:after="0"/>
        <w:contextualSpacing/>
        <w:jc w:val="both"/>
        <w:rPr>
          <w:sz w:val="28"/>
          <w:szCs w:val="28"/>
        </w:rPr>
      </w:pPr>
      <w:proofErr w:type="spellStart"/>
      <w:r>
        <w:rPr>
          <w:sz w:val="28"/>
          <w:szCs w:val="28"/>
        </w:rPr>
        <w:t>Передовского</w:t>
      </w:r>
      <w:proofErr w:type="spellEnd"/>
      <w:r>
        <w:rPr>
          <w:sz w:val="28"/>
          <w:szCs w:val="28"/>
        </w:rPr>
        <w:t xml:space="preserve"> сельского</w:t>
      </w:r>
    </w:p>
    <w:p w:rsidR="009873C0" w:rsidRDefault="009873C0" w:rsidP="009873C0">
      <w:pPr>
        <w:pStyle w:val="af6"/>
        <w:shd w:val="clear" w:color="auto" w:fill="FFFFFF"/>
        <w:spacing w:before="0" w:after="0"/>
        <w:contextualSpacing/>
        <w:rPr>
          <w:sz w:val="28"/>
          <w:szCs w:val="28"/>
        </w:rPr>
      </w:pPr>
      <w:r>
        <w:rPr>
          <w:sz w:val="28"/>
          <w:szCs w:val="28"/>
        </w:rPr>
        <w:t xml:space="preserve">поселения </w:t>
      </w:r>
      <w:proofErr w:type="spellStart"/>
      <w:r>
        <w:rPr>
          <w:sz w:val="28"/>
          <w:szCs w:val="28"/>
        </w:rPr>
        <w:t>Отрадненского</w:t>
      </w:r>
      <w:proofErr w:type="spellEnd"/>
      <w:r>
        <w:rPr>
          <w:sz w:val="28"/>
          <w:szCs w:val="28"/>
        </w:rPr>
        <w:t xml:space="preserve"> района                                      </w:t>
      </w:r>
      <w:proofErr w:type="spellStart"/>
      <w:r>
        <w:rPr>
          <w:sz w:val="28"/>
          <w:szCs w:val="28"/>
        </w:rPr>
        <w:t>О.Н.Радченко</w:t>
      </w:r>
      <w:proofErr w:type="spellEnd"/>
    </w:p>
    <w:p w:rsidR="009873C0" w:rsidRDefault="009873C0" w:rsidP="009873C0">
      <w:pPr>
        <w:jc w:val="both"/>
        <w:rPr>
          <w:sz w:val="20"/>
          <w:szCs w:val="20"/>
        </w:rPr>
      </w:pPr>
    </w:p>
    <w:p w:rsidR="00B66122" w:rsidRDefault="00B66122" w:rsidP="00B66122">
      <w:pPr>
        <w:rPr>
          <w:rFonts w:ascii="Courier New" w:hAnsi="Courier New" w:cs="Courier New"/>
          <w:sz w:val="20"/>
        </w:rPr>
      </w:pPr>
    </w:p>
    <w:p w:rsidR="00B66122" w:rsidRDefault="00B66122" w:rsidP="00B66122">
      <w:pPr>
        <w:tabs>
          <w:tab w:val="left" w:pos="1515"/>
        </w:tabs>
        <w:rPr>
          <w:sz w:val="25"/>
        </w:rPr>
      </w:pPr>
      <w:r>
        <w:tab/>
      </w:r>
    </w:p>
    <w:p w:rsidR="00B66122" w:rsidRDefault="00B66122" w:rsidP="00B66122">
      <w:pPr>
        <w:jc w:val="both"/>
      </w:pPr>
    </w:p>
    <w:p w:rsidR="00B66122" w:rsidRDefault="00B66122" w:rsidP="00B66122">
      <w:pPr>
        <w:jc w:val="both"/>
      </w:pPr>
    </w:p>
    <w:p w:rsidR="00B66122" w:rsidRDefault="00B66122" w:rsidP="00B66122">
      <w:pPr>
        <w:rPr>
          <w:sz w:val="28"/>
          <w:szCs w:val="28"/>
        </w:rPr>
      </w:pPr>
    </w:p>
    <w:p w:rsidR="00707574" w:rsidRDefault="00707574"/>
    <w:sectPr w:rsidR="007075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8A" w:rsidRDefault="0073398A" w:rsidP="00B66122">
      <w:r>
        <w:separator/>
      </w:r>
    </w:p>
  </w:endnote>
  <w:endnote w:type="continuationSeparator" w:id="0">
    <w:p w:rsidR="0073398A" w:rsidRDefault="0073398A" w:rsidP="00B6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8A" w:rsidRDefault="0073398A" w:rsidP="00B66122">
      <w:r>
        <w:separator/>
      </w:r>
    </w:p>
  </w:footnote>
  <w:footnote w:type="continuationSeparator" w:id="0">
    <w:p w:rsidR="0073398A" w:rsidRDefault="0073398A" w:rsidP="00B66122">
      <w:r>
        <w:continuationSeparator/>
      </w:r>
    </w:p>
  </w:footnote>
  <w:footnote w:id="1">
    <w:p w:rsidR="00162FC6" w:rsidRDefault="00162FC6" w:rsidP="00B66122">
      <w:pPr>
        <w:pStyle w:val="af7"/>
        <w:jc w:val="both"/>
      </w:pPr>
      <w:r>
        <w:rPr>
          <w:rStyle w:val="affa"/>
        </w:rPr>
        <w:t>*</w:t>
      </w:r>
      <w:r>
        <w:t xml:space="preserve"> </w:t>
      </w:r>
      <w:r>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162FC6" w:rsidRDefault="00162FC6" w:rsidP="00B66122">
      <w:pPr>
        <w:pStyle w:val="af7"/>
        <w:jc w:val="both"/>
      </w:pPr>
      <w:r>
        <w:rPr>
          <w:rStyle w:val="affa"/>
        </w:rPr>
        <w:t>*</w:t>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162FC6" w:rsidRDefault="00162FC6" w:rsidP="00B66122">
      <w:pPr>
        <w:pStyle w:val="af7"/>
        <w:jc w:val="both"/>
      </w:pPr>
      <w:r>
        <w:rPr>
          <w:rStyle w:val="affa"/>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A6EE5F4"/>
    <w:name w:val="WW8Num2"/>
    <w:lvl w:ilvl="0">
      <w:start w:val="1"/>
      <w:numFmt w:val="decimal"/>
      <w:lvlText w:val="%1."/>
      <w:lvlJc w:val="left"/>
      <w:pPr>
        <w:tabs>
          <w:tab w:val="num" w:pos="644"/>
        </w:tabs>
        <w:ind w:left="644" w:hanging="360"/>
      </w:pPr>
    </w:lvl>
    <w:lvl w:ilvl="1">
      <w:start w:val="1"/>
      <w:numFmt w:val="decimal"/>
      <w:isLgl/>
      <w:lvlText w:val="%1.%2."/>
      <w:lvlJc w:val="left"/>
      <w:pPr>
        <w:ind w:left="4123" w:hanging="720"/>
      </w:pPr>
    </w:lvl>
    <w:lvl w:ilvl="2">
      <w:start w:val="1"/>
      <w:numFmt w:val="decimal"/>
      <w:isLgl/>
      <w:lvlText w:val="%1.%2.%3."/>
      <w:lvlJc w:val="left"/>
      <w:pPr>
        <w:ind w:left="4260" w:hanging="720"/>
      </w:pPr>
    </w:lvl>
    <w:lvl w:ilvl="3">
      <w:start w:val="1"/>
      <w:numFmt w:val="decimal"/>
      <w:isLgl/>
      <w:lvlText w:val="%1.%2.%3.%4."/>
      <w:lvlJc w:val="left"/>
      <w:pPr>
        <w:ind w:left="4620" w:hanging="1080"/>
      </w:pPr>
    </w:lvl>
    <w:lvl w:ilvl="4">
      <w:start w:val="1"/>
      <w:numFmt w:val="decimal"/>
      <w:isLgl/>
      <w:lvlText w:val="%1.%2.%3.%4.%5."/>
      <w:lvlJc w:val="left"/>
      <w:pPr>
        <w:ind w:left="4620" w:hanging="1080"/>
      </w:pPr>
    </w:lvl>
    <w:lvl w:ilvl="5">
      <w:start w:val="1"/>
      <w:numFmt w:val="decimal"/>
      <w:isLgl/>
      <w:lvlText w:val="%1.%2.%3.%4.%5.%6."/>
      <w:lvlJc w:val="left"/>
      <w:pPr>
        <w:ind w:left="4980" w:hanging="1440"/>
      </w:pPr>
    </w:lvl>
    <w:lvl w:ilvl="6">
      <w:start w:val="1"/>
      <w:numFmt w:val="decimal"/>
      <w:isLgl/>
      <w:lvlText w:val="%1.%2.%3.%4.%5.%6.%7."/>
      <w:lvlJc w:val="left"/>
      <w:pPr>
        <w:ind w:left="5340" w:hanging="1800"/>
      </w:pPr>
    </w:lvl>
    <w:lvl w:ilvl="7">
      <w:start w:val="1"/>
      <w:numFmt w:val="decimal"/>
      <w:isLgl/>
      <w:lvlText w:val="%1.%2.%3.%4.%5.%6.%7.%8."/>
      <w:lvlJc w:val="left"/>
      <w:pPr>
        <w:ind w:left="5340" w:hanging="1800"/>
      </w:pPr>
    </w:lvl>
    <w:lvl w:ilvl="8">
      <w:start w:val="1"/>
      <w:numFmt w:val="decimal"/>
      <w:isLgl/>
      <w:lvlText w:val="%1.%2.%3.%4.%5.%6.%7.%8.%9."/>
      <w:lvlJc w:val="left"/>
      <w:pPr>
        <w:ind w:left="5700" w:hanging="21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4"/>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33"/>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27AE7FC7"/>
    <w:multiLevelType w:val="hybridMultilevel"/>
    <w:tmpl w:val="E8ACD07C"/>
    <w:lvl w:ilvl="0" w:tplc="D0C4A5DE">
      <w:start w:val="1"/>
      <w:numFmt w:val="decimal"/>
      <w:lvlText w:val="%1."/>
      <w:lvlJc w:val="left"/>
      <w:pPr>
        <w:ind w:left="1249" w:hanging="360"/>
      </w:pPr>
    </w:lvl>
    <w:lvl w:ilvl="1" w:tplc="04190019">
      <w:start w:val="1"/>
      <w:numFmt w:val="lowerLetter"/>
      <w:lvlText w:val="%2."/>
      <w:lvlJc w:val="left"/>
      <w:pPr>
        <w:ind w:left="1969" w:hanging="360"/>
      </w:pPr>
    </w:lvl>
    <w:lvl w:ilvl="2" w:tplc="0419001B">
      <w:start w:val="1"/>
      <w:numFmt w:val="lowerRoman"/>
      <w:lvlText w:val="%3."/>
      <w:lvlJc w:val="right"/>
      <w:pPr>
        <w:ind w:left="2689" w:hanging="180"/>
      </w:pPr>
    </w:lvl>
    <w:lvl w:ilvl="3" w:tplc="0419000F">
      <w:start w:val="1"/>
      <w:numFmt w:val="decimal"/>
      <w:lvlText w:val="%4."/>
      <w:lvlJc w:val="left"/>
      <w:pPr>
        <w:ind w:left="3409" w:hanging="360"/>
      </w:pPr>
    </w:lvl>
    <w:lvl w:ilvl="4" w:tplc="04190019">
      <w:start w:val="1"/>
      <w:numFmt w:val="lowerLetter"/>
      <w:lvlText w:val="%5."/>
      <w:lvlJc w:val="left"/>
      <w:pPr>
        <w:ind w:left="4129" w:hanging="360"/>
      </w:pPr>
    </w:lvl>
    <w:lvl w:ilvl="5" w:tplc="0419001B">
      <w:start w:val="1"/>
      <w:numFmt w:val="lowerRoman"/>
      <w:lvlText w:val="%6."/>
      <w:lvlJc w:val="right"/>
      <w:pPr>
        <w:ind w:left="4849" w:hanging="180"/>
      </w:pPr>
    </w:lvl>
    <w:lvl w:ilvl="6" w:tplc="0419000F">
      <w:start w:val="1"/>
      <w:numFmt w:val="decimal"/>
      <w:lvlText w:val="%7."/>
      <w:lvlJc w:val="left"/>
      <w:pPr>
        <w:ind w:left="5569" w:hanging="360"/>
      </w:pPr>
    </w:lvl>
    <w:lvl w:ilvl="7" w:tplc="04190019">
      <w:start w:val="1"/>
      <w:numFmt w:val="lowerLetter"/>
      <w:lvlText w:val="%8."/>
      <w:lvlJc w:val="left"/>
      <w:pPr>
        <w:ind w:left="6289" w:hanging="360"/>
      </w:pPr>
    </w:lvl>
    <w:lvl w:ilvl="8" w:tplc="0419001B">
      <w:start w:val="1"/>
      <w:numFmt w:val="lowerRoman"/>
      <w:lvlText w:val="%9."/>
      <w:lvlJc w:val="right"/>
      <w:pPr>
        <w:ind w:left="7009" w:hanging="180"/>
      </w:pPr>
    </w:lvl>
  </w:abstractNum>
  <w:abstractNum w:abstractNumId="7">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7B1326"/>
    <w:multiLevelType w:val="hybridMultilevel"/>
    <w:tmpl w:val="719035FE"/>
    <w:lvl w:ilvl="0" w:tplc="513CFB3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14E4A87"/>
    <w:multiLevelType w:val="hybridMultilevel"/>
    <w:tmpl w:val="770EC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A17C87"/>
    <w:multiLevelType w:val="hybridMultilevel"/>
    <w:tmpl w:val="3A6225D8"/>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BF713E7"/>
    <w:multiLevelType w:val="hybridMultilevel"/>
    <w:tmpl w:val="69B25EB6"/>
    <w:lvl w:ilvl="0" w:tplc="D0C4A5DE">
      <w:start w:val="1"/>
      <w:numFmt w:val="decimal"/>
      <w:lvlText w:val="%1."/>
      <w:lvlJc w:val="left"/>
      <w:pPr>
        <w:ind w:left="12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432E26"/>
    <w:multiLevelType w:val="hybridMultilevel"/>
    <w:tmpl w:val="D7DA56E0"/>
    <w:lvl w:ilvl="0" w:tplc="43A8E3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1EE79FC"/>
    <w:multiLevelType w:val="hybridMultilevel"/>
    <w:tmpl w:val="2CAE661E"/>
    <w:lvl w:ilvl="0" w:tplc="3ACC0A94">
      <w:start w:val="1"/>
      <w:numFmt w:val="bullet"/>
      <w:lvlText w:val=""/>
      <w:lvlJc w:val="left"/>
      <w:pPr>
        <w:tabs>
          <w:tab w:val="num" w:pos="709"/>
        </w:tabs>
        <w:ind w:left="993"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0"/>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48"/>
    <w:rsid w:val="0011398D"/>
    <w:rsid w:val="001407A0"/>
    <w:rsid w:val="00162FC6"/>
    <w:rsid w:val="001A177A"/>
    <w:rsid w:val="00211CF5"/>
    <w:rsid w:val="002641A2"/>
    <w:rsid w:val="002C2192"/>
    <w:rsid w:val="00576F51"/>
    <w:rsid w:val="00707574"/>
    <w:rsid w:val="0073398A"/>
    <w:rsid w:val="007A329A"/>
    <w:rsid w:val="00877911"/>
    <w:rsid w:val="009873C0"/>
    <w:rsid w:val="009F4AA3"/>
    <w:rsid w:val="00AF4611"/>
    <w:rsid w:val="00B66122"/>
    <w:rsid w:val="00EE6248"/>
    <w:rsid w:val="00F0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F4611"/>
    <w:pPr>
      <w:keepNext/>
      <w:keepLines/>
      <w:spacing w:before="480"/>
      <w:outlineLvl w:val="0"/>
    </w:pPr>
    <w:rPr>
      <w:rFonts w:ascii="Cambria" w:hAnsi="Cambria"/>
      <w:b/>
      <w:bCs/>
      <w:color w:val="21798E"/>
      <w:sz w:val="28"/>
      <w:szCs w:val="28"/>
    </w:rPr>
  </w:style>
  <w:style w:type="paragraph" w:styleId="2">
    <w:name w:val="heading 2"/>
    <w:basedOn w:val="a"/>
    <w:next w:val="a"/>
    <w:link w:val="20"/>
    <w:semiHidden/>
    <w:unhideWhenUsed/>
    <w:qFormat/>
    <w:rsid w:val="00AF4611"/>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AF4611"/>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AF4611"/>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AF4611"/>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AF4611"/>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AF4611"/>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AF4611"/>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AF461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4611"/>
    <w:rPr>
      <w:rFonts w:ascii="Cambria" w:eastAsia="Times New Roman" w:hAnsi="Cambria" w:cs="Times New Roman"/>
      <w:b/>
      <w:bCs/>
      <w:color w:val="21798E"/>
      <w:sz w:val="28"/>
      <w:szCs w:val="28"/>
    </w:rPr>
  </w:style>
  <w:style w:type="character" w:customStyle="1" w:styleId="20">
    <w:name w:val="Заголовок 2 Знак"/>
    <w:link w:val="2"/>
    <w:semiHidden/>
    <w:rsid w:val="00AF461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AF4611"/>
    <w:rPr>
      <w:rFonts w:ascii="Cambria" w:eastAsia="Times New Roman" w:hAnsi="Cambria" w:cs="Times New Roman"/>
      <w:b/>
      <w:bCs/>
      <w:color w:val="2DA2BF"/>
    </w:rPr>
  </w:style>
  <w:style w:type="character" w:customStyle="1" w:styleId="40">
    <w:name w:val="Заголовок 4 Знак"/>
    <w:link w:val="4"/>
    <w:uiPriority w:val="9"/>
    <w:semiHidden/>
    <w:rsid w:val="00AF4611"/>
    <w:rPr>
      <w:rFonts w:ascii="Cambria" w:eastAsia="Times New Roman" w:hAnsi="Cambria" w:cs="Times New Roman"/>
      <w:b/>
      <w:bCs/>
      <w:i/>
      <w:iCs/>
      <w:color w:val="2DA2BF"/>
    </w:rPr>
  </w:style>
  <w:style w:type="character" w:customStyle="1" w:styleId="50">
    <w:name w:val="Заголовок 5 Знак"/>
    <w:link w:val="5"/>
    <w:uiPriority w:val="9"/>
    <w:semiHidden/>
    <w:rsid w:val="00AF4611"/>
    <w:rPr>
      <w:rFonts w:ascii="Cambria" w:eastAsia="Times New Roman" w:hAnsi="Cambria" w:cs="Times New Roman"/>
      <w:color w:val="16505E"/>
    </w:rPr>
  </w:style>
  <w:style w:type="character" w:customStyle="1" w:styleId="60">
    <w:name w:val="Заголовок 6 Знак"/>
    <w:link w:val="6"/>
    <w:uiPriority w:val="9"/>
    <w:semiHidden/>
    <w:rsid w:val="00AF4611"/>
    <w:rPr>
      <w:rFonts w:ascii="Cambria" w:eastAsia="Times New Roman" w:hAnsi="Cambria" w:cs="Times New Roman"/>
      <w:i/>
      <w:iCs/>
      <w:color w:val="16505E"/>
    </w:rPr>
  </w:style>
  <w:style w:type="character" w:customStyle="1" w:styleId="70">
    <w:name w:val="Заголовок 7 Знак"/>
    <w:link w:val="7"/>
    <w:uiPriority w:val="9"/>
    <w:semiHidden/>
    <w:rsid w:val="00AF4611"/>
    <w:rPr>
      <w:rFonts w:ascii="Cambria" w:eastAsia="Times New Roman" w:hAnsi="Cambria" w:cs="Times New Roman"/>
      <w:i/>
      <w:iCs/>
      <w:color w:val="404040"/>
    </w:rPr>
  </w:style>
  <w:style w:type="character" w:customStyle="1" w:styleId="80">
    <w:name w:val="Заголовок 8 Знак"/>
    <w:link w:val="8"/>
    <w:uiPriority w:val="9"/>
    <w:semiHidden/>
    <w:rsid w:val="00AF461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AF461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F4611"/>
    <w:rPr>
      <w:b/>
      <w:bCs/>
      <w:color w:val="2DA2BF"/>
      <w:sz w:val="18"/>
      <w:szCs w:val="18"/>
    </w:rPr>
  </w:style>
  <w:style w:type="paragraph" w:styleId="a4">
    <w:name w:val="Title"/>
    <w:basedOn w:val="a"/>
    <w:next w:val="a"/>
    <w:link w:val="a5"/>
    <w:qFormat/>
    <w:rsid w:val="00AF4611"/>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Название Знак"/>
    <w:link w:val="a4"/>
    <w:rsid w:val="00AF4611"/>
    <w:rPr>
      <w:rFonts w:ascii="Cambria" w:eastAsia="Times New Roman" w:hAnsi="Cambria" w:cs="Times New Roman"/>
      <w:color w:val="343434"/>
      <w:spacing w:val="5"/>
      <w:kern w:val="28"/>
      <w:sz w:val="52"/>
      <w:szCs w:val="52"/>
    </w:rPr>
  </w:style>
  <w:style w:type="paragraph" w:styleId="a6">
    <w:name w:val="Subtitle"/>
    <w:basedOn w:val="a"/>
    <w:next w:val="a"/>
    <w:link w:val="a7"/>
    <w:qFormat/>
    <w:rsid w:val="00AF4611"/>
    <w:pPr>
      <w:numPr>
        <w:ilvl w:val="1"/>
      </w:numPr>
    </w:pPr>
    <w:rPr>
      <w:rFonts w:ascii="Cambria" w:hAnsi="Cambria"/>
      <w:i/>
      <w:iCs/>
      <w:color w:val="2DA2BF"/>
      <w:spacing w:val="15"/>
    </w:rPr>
  </w:style>
  <w:style w:type="character" w:customStyle="1" w:styleId="a7">
    <w:name w:val="Подзаголовок Знак"/>
    <w:link w:val="a6"/>
    <w:rsid w:val="00AF4611"/>
    <w:rPr>
      <w:rFonts w:ascii="Cambria" w:eastAsia="Times New Roman" w:hAnsi="Cambria" w:cs="Times New Roman"/>
      <w:i/>
      <w:iCs/>
      <w:color w:val="2DA2BF"/>
      <w:spacing w:val="15"/>
      <w:sz w:val="24"/>
      <w:szCs w:val="24"/>
    </w:rPr>
  </w:style>
  <w:style w:type="character" w:styleId="a8">
    <w:name w:val="Strong"/>
    <w:uiPriority w:val="22"/>
    <w:qFormat/>
    <w:rsid w:val="00AF4611"/>
    <w:rPr>
      <w:b/>
      <w:bCs/>
    </w:rPr>
  </w:style>
  <w:style w:type="character" w:styleId="a9">
    <w:name w:val="Emphasis"/>
    <w:uiPriority w:val="20"/>
    <w:qFormat/>
    <w:rsid w:val="00AF4611"/>
    <w:rPr>
      <w:i/>
      <w:iCs/>
    </w:rPr>
  </w:style>
  <w:style w:type="paragraph" w:styleId="aa">
    <w:name w:val="No Spacing"/>
    <w:uiPriority w:val="1"/>
    <w:qFormat/>
    <w:rsid w:val="00AF4611"/>
    <w:pPr>
      <w:spacing w:after="0" w:line="240" w:lineRule="auto"/>
    </w:pPr>
  </w:style>
  <w:style w:type="paragraph" w:styleId="ab">
    <w:name w:val="List Paragraph"/>
    <w:basedOn w:val="a"/>
    <w:uiPriority w:val="34"/>
    <w:qFormat/>
    <w:rsid w:val="00AF4611"/>
    <w:pPr>
      <w:ind w:left="720"/>
      <w:contextualSpacing/>
    </w:pPr>
  </w:style>
  <w:style w:type="paragraph" w:styleId="21">
    <w:name w:val="Quote"/>
    <w:basedOn w:val="a"/>
    <w:next w:val="a"/>
    <w:link w:val="22"/>
    <w:uiPriority w:val="29"/>
    <w:qFormat/>
    <w:rsid w:val="00AF4611"/>
    <w:rPr>
      <w:i/>
      <w:iCs/>
      <w:color w:val="000000"/>
    </w:rPr>
  </w:style>
  <w:style w:type="character" w:customStyle="1" w:styleId="22">
    <w:name w:val="Цитата 2 Знак"/>
    <w:link w:val="21"/>
    <w:uiPriority w:val="29"/>
    <w:rsid w:val="00AF4611"/>
    <w:rPr>
      <w:i/>
      <w:iCs/>
      <w:color w:val="000000"/>
    </w:rPr>
  </w:style>
  <w:style w:type="paragraph" w:styleId="ac">
    <w:name w:val="Intense Quote"/>
    <w:basedOn w:val="a"/>
    <w:next w:val="a"/>
    <w:link w:val="ad"/>
    <w:uiPriority w:val="30"/>
    <w:qFormat/>
    <w:rsid w:val="00AF4611"/>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AF4611"/>
    <w:rPr>
      <w:b/>
      <w:bCs/>
      <w:i/>
      <w:iCs/>
      <w:color w:val="2DA2BF"/>
    </w:rPr>
  </w:style>
  <w:style w:type="character" w:styleId="ae">
    <w:name w:val="Subtle Emphasis"/>
    <w:uiPriority w:val="19"/>
    <w:qFormat/>
    <w:rsid w:val="00AF4611"/>
    <w:rPr>
      <w:i/>
      <w:iCs/>
      <w:color w:val="808080"/>
    </w:rPr>
  </w:style>
  <w:style w:type="character" w:styleId="af">
    <w:name w:val="Intense Emphasis"/>
    <w:uiPriority w:val="21"/>
    <w:qFormat/>
    <w:rsid w:val="00AF4611"/>
    <w:rPr>
      <w:b/>
      <w:bCs/>
      <w:i/>
      <w:iCs/>
      <w:color w:val="2DA2BF"/>
    </w:rPr>
  </w:style>
  <w:style w:type="character" w:styleId="af0">
    <w:name w:val="Subtle Reference"/>
    <w:uiPriority w:val="31"/>
    <w:qFormat/>
    <w:rsid w:val="00AF4611"/>
    <w:rPr>
      <w:smallCaps/>
      <w:color w:val="DA1F28"/>
      <w:u w:val="single"/>
    </w:rPr>
  </w:style>
  <w:style w:type="character" w:styleId="af1">
    <w:name w:val="Intense Reference"/>
    <w:uiPriority w:val="32"/>
    <w:qFormat/>
    <w:rsid w:val="00AF4611"/>
    <w:rPr>
      <w:b/>
      <w:bCs/>
      <w:smallCaps/>
      <w:color w:val="DA1F28"/>
      <w:spacing w:val="5"/>
      <w:u w:val="single"/>
    </w:rPr>
  </w:style>
  <w:style w:type="character" w:styleId="af2">
    <w:name w:val="Book Title"/>
    <w:uiPriority w:val="33"/>
    <w:qFormat/>
    <w:rsid w:val="00AF4611"/>
    <w:rPr>
      <w:b/>
      <w:bCs/>
      <w:smallCaps/>
      <w:spacing w:val="5"/>
    </w:rPr>
  </w:style>
  <w:style w:type="paragraph" w:styleId="af3">
    <w:name w:val="TOC Heading"/>
    <w:basedOn w:val="1"/>
    <w:next w:val="a"/>
    <w:uiPriority w:val="39"/>
    <w:semiHidden/>
    <w:unhideWhenUsed/>
    <w:qFormat/>
    <w:rsid w:val="00AF4611"/>
    <w:pPr>
      <w:outlineLvl w:val="9"/>
    </w:pPr>
  </w:style>
  <w:style w:type="character" w:styleId="af4">
    <w:name w:val="Hyperlink"/>
    <w:semiHidden/>
    <w:unhideWhenUsed/>
    <w:rsid w:val="00B66122"/>
    <w:rPr>
      <w:rFonts w:ascii="Times New Roman" w:hAnsi="Times New Roman" w:cs="Times New Roman" w:hint="default"/>
      <w:color w:val="0000FF"/>
      <w:u w:val="single"/>
    </w:rPr>
  </w:style>
  <w:style w:type="character" w:styleId="af5">
    <w:name w:val="FollowedHyperlink"/>
    <w:basedOn w:val="a0"/>
    <w:uiPriority w:val="99"/>
    <w:semiHidden/>
    <w:unhideWhenUsed/>
    <w:rsid w:val="00B66122"/>
    <w:rPr>
      <w:color w:val="800080" w:themeColor="followedHyperlink"/>
      <w:u w:val="single"/>
    </w:rPr>
  </w:style>
  <w:style w:type="paragraph" w:styleId="af6">
    <w:name w:val="Normal (Web)"/>
    <w:basedOn w:val="a"/>
    <w:unhideWhenUsed/>
    <w:rsid w:val="00B66122"/>
    <w:pPr>
      <w:spacing w:before="280" w:after="280"/>
    </w:pPr>
  </w:style>
  <w:style w:type="paragraph" w:styleId="af7">
    <w:name w:val="footnote text"/>
    <w:basedOn w:val="a"/>
    <w:link w:val="af8"/>
    <w:uiPriority w:val="99"/>
    <w:semiHidden/>
    <w:unhideWhenUsed/>
    <w:rsid w:val="00B66122"/>
    <w:pPr>
      <w:suppressAutoHyphens w:val="0"/>
      <w:autoSpaceDE w:val="0"/>
      <w:autoSpaceDN w:val="0"/>
    </w:pPr>
    <w:rPr>
      <w:sz w:val="20"/>
      <w:szCs w:val="20"/>
      <w:lang w:eastAsia="ru-RU"/>
    </w:rPr>
  </w:style>
  <w:style w:type="character" w:customStyle="1" w:styleId="af8">
    <w:name w:val="Текст сноски Знак"/>
    <w:basedOn w:val="a0"/>
    <w:link w:val="af7"/>
    <w:uiPriority w:val="99"/>
    <w:semiHidden/>
    <w:rsid w:val="00B66122"/>
    <w:rPr>
      <w:rFonts w:ascii="Times New Roman" w:eastAsia="Times New Roman" w:hAnsi="Times New Roman" w:cs="Times New Roman"/>
      <w:sz w:val="20"/>
      <w:szCs w:val="20"/>
      <w:lang w:eastAsia="ru-RU"/>
    </w:rPr>
  </w:style>
  <w:style w:type="paragraph" w:styleId="af9">
    <w:name w:val="header"/>
    <w:basedOn w:val="a"/>
    <w:link w:val="afa"/>
    <w:uiPriority w:val="99"/>
    <w:semiHidden/>
    <w:unhideWhenUsed/>
    <w:rsid w:val="00B66122"/>
    <w:pPr>
      <w:tabs>
        <w:tab w:val="center" w:pos="4677"/>
        <w:tab w:val="right" w:pos="9355"/>
      </w:tabs>
    </w:pPr>
  </w:style>
  <w:style w:type="character" w:customStyle="1" w:styleId="afa">
    <w:name w:val="Верхний колонтитул Знак"/>
    <w:basedOn w:val="a0"/>
    <w:link w:val="af9"/>
    <w:uiPriority w:val="99"/>
    <w:semiHidden/>
    <w:rsid w:val="00B66122"/>
    <w:rPr>
      <w:rFonts w:ascii="Times New Roman" w:eastAsia="Times New Roman" w:hAnsi="Times New Roman" w:cs="Times New Roman"/>
      <w:sz w:val="24"/>
      <w:szCs w:val="24"/>
      <w:lang w:eastAsia="ar-SA"/>
    </w:rPr>
  </w:style>
  <w:style w:type="paragraph" w:styleId="afb">
    <w:name w:val="footer"/>
    <w:basedOn w:val="a"/>
    <w:link w:val="afc"/>
    <w:semiHidden/>
    <w:unhideWhenUsed/>
    <w:rsid w:val="00B66122"/>
    <w:pPr>
      <w:tabs>
        <w:tab w:val="center" w:pos="4677"/>
        <w:tab w:val="right" w:pos="9355"/>
      </w:tabs>
    </w:pPr>
  </w:style>
  <w:style w:type="character" w:customStyle="1" w:styleId="afc">
    <w:name w:val="Нижний колонтитул Знак"/>
    <w:basedOn w:val="a0"/>
    <w:link w:val="afb"/>
    <w:semiHidden/>
    <w:rsid w:val="00B66122"/>
    <w:rPr>
      <w:rFonts w:ascii="Times New Roman" w:eastAsia="Times New Roman" w:hAnsi="Times New Roman" w:cs="Times New Roman"/>
      <w:sz w:val="24"/>
      <w:szCs w:val="24"/>
      <w:lang w:eastAsia="ar-SA"/>
    </w:rPr>
  </w:style>
  <w:style w:type="paragraph" w:styleId="afd">
    <w:name w:val="Body Text"/>
    <w:basedOn w:val="a"/>
    <w:link w:val="afe"/>
    <w:semiHidden/>
    <w:unhideWhenUsed/>
    <w:rsid w:val="00B66122"/>
    <w:pPr>
      <w:spacing w:after="120"/>
    </w:pPr>
  </w:style>
  <w:style w:type="character" w:customStyle="1" w:styleId="afe">
    <w:name w:val="Основной текст Знак"/>
    <w:basedOn w:val="a0"/>
    <w:link w:val="afd"/>
    <w:semiHidden/>
    <w:rsid w:val="00B66122"/>
    <w:rPr>
      <w:rFonts w:ascii="Times New Roman" w:eastAsia="Times New Roman" w:hAnsi="Times New Roman" w:cs="Times New Roman"/>
      <w:sz w:val="24"/>
      <w:szCs w:val="24"/>
      <w:lang w:eastAsia="ar-SA"/>
    </w:rPr>
  </w:style>
  <w:style w:type="paragraph" w:styleId="aff">
    <w:name w:val="List"/>
    <w:basedOn w:val="afd"/>
    <w:semiHidden/>
    <w:unhideWhenUsed/>
    <w:rsid w:val="00B66122"/>
    <w:rPr>
      <w:rFonts w:cs="Tahoma"/>
    </w:rPr>
  </w:style>
  <w:style w:type="paragraph" w:styleId="aff0">
    <w:name w:val="Body Text Indent"/>
    <w:basedOn w:val="a"/>
    <w:link w:val="aff1"/>
    <w:semiHidden/>
    <w:unhideWhenUsed/>
    <w:rsid w:val="00B66122"/>
    <w:pPr>
      <w:ind w:firstLine="720"/>
      <w:jc w:val="both"/>
    </w:pPr>
  </w:style>
  <w:style w:type="character" w:customStyle="1" w:styleId="aff1">
    <w:name w:val="Основной текст с отступом Знак"/>
    <w:basedOn w:val="a0"/>
    <w:link w:val="aff0"/>
    <w:semiHidden/>
    <w:rsid w:val="00B66122"/>
    <w:rPr>
      <w:rFonts w:ascii="Times New Roman" w:eastAsia="Times New Roman" w:hAnsi="Times New Roman" w:cs="Times New Roman"/>
      <w:sz w:val="24"/>
      <w:szCs w:val="24"/>
      <w:lang w:eastAsia="ar-SA"/>
    </w:rPr>
  </w:style>
  <w:style w:type="paragraph" w:styleId="aff2">
    <w:name w:val="Balloon Text"/>
    <w:basedOn w:val="a"/>
    <w:link w:val="aff3"/>
    <w:uiPriority w:val="99"/>
    <w:semiHidden/>
    <w:unhideWhenUsed/>
    <w:rsid w:val="00B66122"/>
    <w:rPr>
      <w:rFonts w:ascii="Tahoma" w:hAnsi="Tahoma" w:cs="Tahoma"/>
      <w:sz w:val="16"/>
      <w:szCs w:val="16"/>
    </w:rPr>
  </w:style>
  <w:style w:type="character" w:customStyle="1" w:styleId="aff3">
    <w:name w:val="Текст выноски Знак"/>
    <w:basedOn w:val="a0"/>
    <w:link w:val="aff2"/>
    <w:uiPriority w:val="99"/>
    <w:semiHidden/>
    <w:rsid w:val="00B66122"/>
    <w:rPr>
      <w:rFonts w:ascii="Tahoma" w:eastAsia="Times New Roman" w:hAnsi="Tahoma" w:cs="Tahoma"/>
      <w:sz w:val="16"/>
      <w:szCs w:val="16"/>
      <w:lang w:eastAsia="ar-SA"/>
    </w:rPr>
  </w:style>
  <w:style w:type="paragraph" w:customStyle="1" w:styleId="210">
    <w:name w:val="Основной текст с отступом 21"/>
    <w:basedOn w:val="a"/>
    <w:rsid w:val="00B66122"/>
    <w:pPr>
      <w:spacing w:after="120" w:line="480" w:lineRule="auto"/>
      <w:ind w:left="283"/>
    </w:pPr>
  </w:style>
  <w:style w:type="paragraph" w:customStyle="1" w:styleId="ConsPlusNormal">
    <w:name w:val="ConsPlusNormal"/>
    <w:rsid w:val="00B6612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B6612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4">
    <w:name w:val="Содержимое таблицы"/>
    <w:basedOn w:val="a"/>
    <w:rsid w:val="00B66122"/>
    <w:pPr>
      <w:suppressLineNumbers/>
    </w:pPr>
  </w:style>
  <w:style w:type="paragraph" w:customStyle="1" w:styleId="aff5">
    <w:name w:val="Заголовок"/>
    <w:basedOn w:val="a"/>
    <w:next w:val="a"/>
    <w:rsid w:val="00B66122"/>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paragraph" w:customStyle="1" w:styleId="23">
    <w:name w:val="Название2"/>
    <w:basedOn w:val="a"/>
    <w:rsid w:val="00B66122"/>
    <w:pPr>
      <w:suppressLineNumbers/>
      <w:spacing w:before="120" w:after="120"/>
    </w:pPr>
    <w:rPr>
      <w:rFonts w:cs="Mangal"/>
      <w:i/>
      <w:iCs/>
    </w:rPr>
  </w:style>
  <w:style w:type="paragraph" w:customStyle="1" w:styleId="24">
    <w:name w:val="Указатель2"/>
    <w:basedOn w:val="a"/>
    <w:rsid w:val="00B66122"/>
    <w:pPr>
      <w:suppressLineNumbers/>
    </w:pPr>
    <w:rPr>
      <w:rFonts w:cs="Mangal"/>
    </w:rPr>
  </w:style>
  <w:style w:type="paragraph" w:customStyle="1" w:styleId="11">
    <w:name w:val="Название1"/>
    <w:basedOn w:val="a"/>
    <w:rsid w:val="00B66122"/>
    <w:pPr>
      <w:suppressLineNumbers/>
      <w:spacing w:before="120" w:after="120"/>
    </w:pPr>
    <w:rPr>
      <w:rFonts w:cs="Tahoma"/>
      <w:i/>
      <w:iCs/>
    </w:rPr>
  </w:style>
  <w:style w:type="paragraph" w:customStyle="1" w:styleId="12">
    <w:name w:val="Указатель1"/>
    <w:basedOn w:val="a"/>
    <w:rsid w:val="00B66122"/>
    <w:pPr>
      <w:suppressLineNumbers/>
    </w:pPr>
    <w:rPr>
      <w:rFonts w:cs="Tahoma"/>
    </w:rPr>
  </w:style>
  <w:style w:type="paragraph" w:customStyle="1" w:styleId="ConsPlusNonformat">
    <w:name w:val="ConsPlusNonformat"/>
    <w:rsid w:val="00B66122"/>
    <w:pPr>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21"/>
    <w:basedOn w:val="a"/>
    <w:rsid w:val="00B66122"/>
    <w:pPr>
      <w:spacing w:after="120"/>
      <w:jc w:val="both"/>
    </w:pPr>
    <w:rPr>
      <w:rFonts w:ascii="Peterburg" w:hAnsi="Peterburg"/>
      <w:sz w:val="28"/>
      <w:szCs w:val="20"/>
    </w:rPr>
  </w:style>
  <w:style w:type="paragraph" w:customStyle="1" w:styleId="31">
    <w:name w:val="Основной текст с отступом 31"/>
    <w:basedOn w:val="a"/>
    <w:rsid w:val="00B66122"/>
    <w:pPr>
      <w:spacing w:after="120"/>
      <w:ind w:left="283"/>
    </w:pPr>
    <w:rPr>
      <w:sz w:val="16"/>
      <w:szCs w:val="16"/>
    </w:rPr>
  </w:style>
  <w:style w:type="paragraph" w:customStyle="1" w:styleId="13">
    <w:name w:val="Цитата1"/>
    <w:basedOn w:val="a"/>
    <w:rsid w:val="00B66122"/>
    <w:pPr>
      <w:shd w:val="clear" w:color="auto" w:fill="FFFFFF"/>
      <w:ind w:left="10" w:right="19" w:firstLine="734"/>
      <w:jc w:val="both"/>
    </w:pPr>
  </w:style>
  <w:style w:type="paragraph" w:customStyle="1" w:styleId="220">
    <w:name w:val="Основной текст 22"/>
    <w:basedOn w:val="a"/>
    <w:rsid w:val="00B66122"/>
    <w:pPr>
      <w:spacing w:after="120" w:line="480" w:lineRule="auto"/>
    </w:pPr>
  </w:style>
  <w:style w:type="paragraph" w:customStyle="1" w:styleId="aff6">
    <w:name w:val="Заголовок таблицы"/>
    <w:basedOn w:val="aff4"/>
    <w:rsid w:val="00B66122"/>
    <w:pPr>
      <w:jc w:val="center"/>
    </w:pPr>
    <w:rPr>
      <w:b/>
      <w:bCs/>
    </w:rPr>
  </w:style>
  <w:style w:type="paragraph" w:customStyle="1" w:styleId="aff7">
    <w:name w:val="Комментарий"/>
    <w:basedOn w:val="a"/>
    <w:next w:val="a"/>
    <w:rsid w:val="00B66122"/>
    <w:pPr>
      <w:suppressAutoHyphens w:val="0"/>
      <w:autoSpaceDE w:val="0"/>
      <w:ind w:left="170"/>
      <w:jc w:val="both"/>
    </w:pPr>
    <w:rPr>
      <w:rFonts w:ascii="Arial" w:hAnsi="Arial"/>
      <w:i/>
      <w:iCs/>
      <w:color w:val="800080"/>
    </w:rPr>
  </w:style>
  <w:style w:type="paragraph" w:customStyle="1" w:styleId="aff8">
    <w:name w:val="Содержимое врезки"/>
    <w:basedOn w:val="afd"/>
    <w:rsid w:val="00B66122"/>
  </w:style>
  <w:style w:type="paragraph" w:customStyle="1" w:styleId="aff9">
    <w:name w:val="Основной шрифт абзаца Знак"/>
    <w:aliases w:val="Знак7 Знак"/>
    <w:basedOn w:val="a"/>
    <w:rsid w:val="00B66122"/>
    <w:pPr>
      <w:suppressAutoHyphens w:val="0"/>
      <w:spacing w:before="100" w:beforeAutospacing="1" w:after="100" w:afterAutospacing="1"/>
    </w:pPr>
    <w:rPr>
      <w:rFonts w:ascii="Tahoma" w:hAnsi="Tahoma"/>
      <w:sz w:val="20"/>
      <w:szCs w:val="20"/>
      <w:lang w:val="en-US" w:eastAsia="en-US"/>
    </w:rPr>
  </w:style>
  <w:style w:type="character" w:styleId="affa">
    <w:name w:val="footnote reference"/>
    <w:basedOn w:val="a0"/>
    <w:uiPriority w:val="99"/>
    <w:semiHidden/>
    <w:unhideWhenUsed/>
    <w:rsid w:val="00B66122"/>
    <w:rPr>
      <w:vertAlign w:val="superscript"/>
    </w:rPr>
  </w:style>
  <w:style w:type="character" w:customStyle="1" w:styleId="fontstyle19">
    <w:name w:val="fontstyle19"/>
    <w:rsid w:val="00B66122"/>
  </w:style>
  <w:style w:type="character" w:customStyle="1" w:styleId="WW8Num3z0">
    <w:name w:val="WW8Num3z0"/>
    <w:rsid w:val="00B66122"/>
    <w:rPr>
      <w:sz w:val="28"/>
      <w:szCs w:val="28"/>
    </w:rPr>
  </w:style>
  <w:style w:type="character" w:customStyle="1" w:styleId="WW8Num4z2">
    <w:name w:val="WW8Num4z2"/>
    <w:rsid w:val="00B66122"/>
    <w:rPr>
      <w:sz w:val="28"/>
      <w:szCs w:val="28"/>
    </w:rPr>
  </w:style>
  <w:style w:type="character" w:customStyle="1" w:styleId="WW8Num5z0">
    <w:name w:val="WW8Num5z0"/>
    <w:rsid w:val="00B66122"/>
    <w:rPr>
      <w:sz w:val="28"/>
      <w:szCs w:val="28"/>
    </w:rPr>
  </w:style>
  <w:style w:type="character" w:customStyle="1" w:styleId="Absatz-Standardschriftart">
    <w:name w:val="Absatz-Standardschriftart"/>
    <w:rsid w:val="00B66122"/>
  </w:style>
  <w:style w:type="character" w:customStyle="1" w:styleId="WW-Absatz-Standardschriftart">
    <w:name w:val="WW-Absatz-Standardschriftart"/>
    <w:rsid w:val="00B66122"/>
  </w:style>
  <w:style w:type="character" w:customStyle="1" w:styleId="WW8Num4z0">
    <w:name w:val="WW8Num4z0"/>
    <w:rsid w:val="00B66122"/>
    <w:rPr>
      <w:sz w:val="28"/>
      <w:szCs w:val="28"/>
    </w:rPr>
  </w:style>
  <w:style w:type="character" w:customStyle="1" w:styleId="WW8Num5z2">
    <w:name w:val="WW8Num5z2"/>
    <w:rsid w:val="00B66122"/>
    <w:rPr>
      <w:sz w:val="28"/>
      <w:szCs w:val="28"/>
    </w:rPr>
  </w:style>
  <w:style w:type="character" w:customStyle="1" w:styleId="25">
    <w:name w:val="Основной шрифт абзаца2"/>
    <w:rsid w:val="00B66122"/>
  </w:style>
  <w:style w:type="character" w:customStyle="1" w:styleId="WW8Num3z3">
    <w:name w:val="WW8Num3z3"/>
    <w:rsid w:val="00B66122"/>
    <w:rPr>
      <w:sz w:val="28"/>
      <w:szCs w:val="28"/>
    </w:rPr>
  </w:style>
  <w:style w:type="character" w:customStyle="1" w:styleId="WW8Num6z0">
    <w:name w:val="WW8Num6z0"/>
    <w:rsid w:val="00B66122"/>
    <w:rPr>
      <w:sz w:val="28"/>
      <w:szCs w:val="28"/>
    </w:rPr>
  </w:style>
  <w:style w:type="character" w:customStyle="1" w:styleId="WW8Num7z0">
    <w:name w:val="WW8Num7z0"/>
    <w:rsid w:val="00B66122"/>
    <w:rPr>
      <w:sz w:val="28"/>
      <w:szCs w:val="28"/>
    </w:rPr>
  </w:style>
  <w:style w:type="character" w:customStyle="1" w:styleId="WW-Absatz-Standardschriftart1">
    <w:name w:val="WW-Absatz-Standardschriftart1"/>
    <w:rsid w:val="00B66122"/>
  </w:style>
  <w:style w:type="character" w:customStyle="1" w:styleId="14">
    <w:name w:val="Основной шрифт абзаца1"/>
    <w:rsid w:val="00B66122"/>
  </w:style>
  <w:style w:type="character" w:customStyle="1" w:styleId="26">
    <w:name w:val="Знак2"/>
    <w:rsid w:val="00B66122"/>
    <w:rPr>
      <w:sz w:val="24"/>
      <w:szCs w:val="24"/>
    </w:rPr>
  </w:style>
  <w:style w:type="character" w:customStyle="1" w:styleId="affb">
    <w:name w:val="Знак"/>
    <w:rsid w:val="00B66122"/>
    <w:rPr>
      <w:sz w:val="24"/>
      <w:szCs w:val="24"/>
    </w:rPr>
  </w:style>
  <w:style w:type="character" w:customStyle="1" w:styleId="affc">
    <w:name w:val="Символ нумерации"/>
    <w:rsid w:val="00B66122"/>
    <w:rPr>
      <w:sz w:val="28"/>
      <w:szCs w:val="28"/>
    </w:rPr>
  </w:style>
  <w:style w:type="table" w:styleId="affd">
    <w:name w:val="Table Grid"/>
    <w:basedOn w:val="a1"/>
    <w:rsid w:val="00B661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F4611"/>
    <w:pPr>
      <w:keepNext/>
      <w:keepLines/>
      <w:spacing w:before="480"/>
      <w:outlineLvl w:val="0"/>
    </w:pPr>
    <w:rPr>
      <w:rFonts w:ascii="Cambria" w:hAnsi="Cambria"/>
      <w:b/>
      <w:bCs/>
      <w:color w:val="21798E"/>
      <w:sz w:val="28"/>
      <w:szCs w:val="28"/>
    </w:rPr>
  </w:style>
  <w:style w:type="paragraph" w:styleId="2">
    <w:name w:val="heading 2"/>
    <w:basedOn w:val="a"/>
    <w:next w:val="a"/>
    <w:link w:val="20"/>
    <w:semiHidden/>
    <w:unhideWhenUsed/>
    <w:qFormat/>
    <w:rsid w:val="00AF4611"/>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AF4611"/>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AF4611"/>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AF4611"/>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AF4611"/>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AF4611"/>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AF4611"/>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AF461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4611"/>
    <w:rPr>
      <w:rFonts w:ascii="Cambria" w:eastAsia="Times New Roman" w:hAnsi="Cambria" w:cs="Times New Roman"/>
      <w:b/>
      <w:bCs/>
      <w:color w:val="21798E"/>
      <w:sz w:val="28"/>
      <w:szCs w:val="28"/>
    </w:rPr>
  </w:style>
  <w:style w:type="character" w:customStyle="1" w:styleId="20">
    <w:name w:val="Заголовок 2 Знак"/>
    <w:link w:val="2"/>
    <w:semiHidden/>
    <w:rsid w:val="00AF461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AF4611"/>
    <w:rPr>
      <w:rFonts w:ascii="Cambria" w:eastAsia="Times New Roman" w:hAnsi="Cambria" w:cs="Times New Roman"/>
      <w:b/>
      <w:bCs/>
      <w:color w:val="2DA2BF"/>
    </w:rPr>
  </w:style>
  <w:style w:type="character" w:customStyle="1" w:styleId="40">
    <w:name w:val="Заголовок 4 Знак"/>
    <w:link w:val="4"/>
    <w:uiPriority w:val="9"/>
    <w:semiHidden/>
    <w:rsid w:val="00AF4611"/>
    <w:rPr>
      <w:rFonts w:ascii="Cambria" w:eastAsia="Times New Roman" w:hAnsi="Cambria" w:cs="Times New Roman"/>
      <w:b/>
      <w:bCs/>
      <w:i/>
      <w:iCs/>
      <w:color w:val="2DA2BF"/>
    </w:rPr>
  </w:style>
  <w:style w:type="character" w:customStyle="1" w:styleId="50">
    <w:name w:val="Заголовок 5 Знак"/>
    <w:link w:val="5"/>
    <w:uiPriority w:val="9"/>
    <w:semiHidden/>
    <w:rsid w:val="00AF4611"/>
    <w:rPr>
      <w:rFonts w:ascii="Cambria" w:eastAsia="Times New Roman" w:hAnsi="Cambria" w:cs="Times New Roman"/>
      <w:color w:val="16505E"/>
    </w:rPr>
  </w:style>
  <w:style w:type="character" w:customStyle="1" w:styleId="60">
    <w:name w:val="Заголовок 6 Знак"/>
    <w:link w:val="6"/>
    <w:uiPriority w:val="9"/>
    <w:semiHidden/>
    <w:rsid w:val="00AF4611"/>
    <w:rPr>
      <w:rFonts w:ascii="Cambria" w:eastAsia="Times New Roman" w:hAnsi="Cambria" w:cs="Times New Roman"/>
      <w:i/>
      <w:iCs/>
      <w:color w:val="16505E"/>
    </w:rPr>
  </w:style>
  <w:style w:type="character" w:customStyle="1" w:styleId="70">
    <w:name w:val="Заголовок 7 Знак"/>
    <w:link w:val="7"/>
    <w:uiPriority w:val="9"/>
    <w:semiHidden/>
    <w:rsid w:val="00AF4611"/>
    <w:rPr>
      <w:rFonts w:ascii="Cambria" w:eastAsia="Times New Roman" w:hAnsi="Cambria" w:cs="Times New Roman"/>
      <w:i/>
      <w:iCs/>
      <w:color w:val="404040"/>
    </w:rPr>
  </w:style>
  <w:style w:type="character" w:customStyle="1" w:styleId="80">
    <w:name w:val="Заголовок 8 Знак"/>
    <w:link w:val="8"/>
    <w:uiPriority w:val="9"/>
    <w:semiHidden/>
    <w:rsid w:val="00AF461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AF461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AF4611"/>
    <w:rPr>
      <w:b/>
      <w:bCs/>
      <w:color w:val="2DA2BF"/>
      <w:sz w:val="18"/>
      <w:szCs w:val="18"/>
    </w:rPr>
  </w:style>
  <w:style w:type="paragraph" w:styleId="a4">
    <w:name w:val="Title"/>
    <w:basedOn w:val="a"/>
    <w:next w:val="a"/>
    <w:link w:val="a5"/>
    <w:qFormat/>
    <w:rsid w:val="00AF4611"/>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Название Знак"/>
    <w:link w:val="a4"/>
    <w:rsid w:val="00AF4611"/>
    <w:rPr>
      <w:rFonts w:ascii="Cambria" w:eastAsia="Times New Roman" w:hAnsi="Cambria" w:cs="Times New Roman"/>
      <w:color w:val="343434"/>
      <w:spacing w:val="5"/>
      <w:kern w:val="28"/>
      <w:sz w:val="52"/>
      <w:szCs w:val="52"/>
    </w:rPr>
  </w:style>
  <w:style w:type="paragraph" w:styleId="a6">
    <w:name w:val="Subtitle"/>
    <w:basedOn w:val="a"/>
    <w:next w:val="a"/>
    <w:link w:val="a7"/>
    <w:qFormat/>
    <w:rsid w:val="00AF4611"/>
    <w:pPr>
      <w:numPr>
        <w:ilvl w:val="1"/>
      </w:numPr>
    </w:pPr>
    <w:rPr>
      <w:rFonts w:ascii="Cambria" w:hAnsi="Cambria"/>
      <w:i/>
      <w:iCs/>
      <w:color w:val="2DA2BF"/>
      <w:spacing w:val="15"/>
    </w:rPr>
  </w:style>
  <w:style w:type="character" w:customStyle="1" w:styleId="a7">
    <w:name w:val="Подзаголовок Знак"/>
    <w:link w:val="a6"/>
    <w:rsid w:val="00AF4611"/>
    <w:rPr>
      <w:rFonts w:ascii="Cambria" w:eastAsia="Times New Roman" w:hAnsi="Cambria" w:cs="Times New Roman"/>
      <w:i/>
      <w:iCs/>
      <w:color w:val="2DA2BF"/>
      <w:spacing w:val="15"/>
      <w:sz w:val="24"/>
      <w:szCs w:val="24"/>
    </w:rPr>
  </w:style>
  <w:style w:type="character" w:styleId="a8">
    <w:name w:val="Strong"/>
    <w:uiPriority w:val="22"/>
    <w:qFormat/>
    <w:rsid w:val="00AF4611"/>
    <w:rPr>
      <w:b/>
      <w:bCs/>
    </w:rPr>
  </w:style>
  <w:style w:type="character" w:styleId="a9">
    <w:name w:val="Emphasis"/>
    <w:uiPriority w:val="20"/>
    <w:qFormat/>
    <w:rsid w:val="00AF4611"/>
    <w:rPr>
      <w:i/>
      <w:iCs/>
    </w:rPr>
  </w:style>
  <w:style w:type="paragraph" w:styleId="aa">
    <w:name w:val="No Spacing"/>
    <w:uiPriority w:val="1"/>
    <w:qFormat/>
    <w:rsid w:val="00AF4611"/>
    <w:pPr>
      <w:spacing w:after="0" w:line="240" w:lineRule="auto"/>
    </w:pPr>
  </w:style>
  <w:style w:type="paragraph" w:styleId="ab">
    <w:name w:val="List Paragraph"/>
    <w:basedOn w:val="a"/>
    <w:uiPriority w:val="34"/>
    <w:qFormat/>
    <w:rsid w:val="00AF4611"/>
    <w:pPr>
      <w:ind w:left="720"/>
      <w:contextualSpacing/>
    </w:pPr>
  </w:style>
  <w:style w:type="paragraph" w:styleId="21">
    <w:name w:val="Quote"/>
    <w:basedOn w:val="a"/>
    <w:next w:val="a"/>
    <w:link w:val="22"/>
    <w:uiPriority w:val="29"/>
    <w:qFormat/>
    <w:rsid w:val="00AF4611"/>
    <w:rPr>
      <w:i/>
      <w:iCs/>
      <w:color w:val="000000"/>
    </w:rPr>
  </w:style>
  <w:style w:type="character" w:customStyle="1" w:styleId="22">
    <w:name w:val="Цитата 2 Знак"/>
    <w:link w:val="21"/>
    <w:uiPriority w:val="29"/>
    <w:rsid w:val="00AF4611"/>
    <w:rPr>
      <w:i/>
      <w:iCs/>
      <w:color w:val="000000"/>
    </w:rPr>
  </w:style>
  <w:style w:type="paragraph" w:styleId="ac">
    <w:name w:val="Intense Quote"/>
    <w:basedOn w:val="a"/>
    <w:next w:val="a"/>
    <w:link w:val="ad"/>
    <w:uiPriority w:val="30"/>
    <w:qFormat/>
    <w:rsid w:val="00AF4611"/>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AF4611"/>
    <w:rPr>
      <w:b/>
      <w:bCs/>
      <w:i/>
      <w:iCs/>
      <w:color w:val="2DA2BF"/>
    </w:rPr>
  </w:style>
  <w:style w:type="character" w:styleId="ae">
    <w:name w:val="Subtle Emphasis"/>
    <w:uiPriority w:val="19"/>
    <w:qFormat/>
    <w:rsid w:val="00AF4611"/>
    <w:rPr>
      <w:i/>
      <w:iCs/>
      <w:color w:val="808080"/>
    </w:rPr>
  </w:style>
  <w:style w:type="character" w:styleId="af">
    <w:name w:val="Intense Emphasis"/>
    <w:uiPriority w:val="21"/>
    <w:qFormat/>
    <w:rsid w:val="00AF4611"/>
    <w:rPr>
      <w:b/>
      <w:bCs/>
      <w:i/>
      <w:iCs/>
      <w:color w:val="2DA2BF"/>
    </w:rPr>
  </w:style>
  <w:style w:type="character" w:styleId="af0">
    <w:name w:val="Subtle Reference"/>
    <w:uiPriority w:val="31"/>
    <w:qFormat/>
    <w:rsid w:val="00AF4611"/>
    <w:rPr>
      <w:smallCaps/>
      <w:color w:val="DA1F28"/>
      <w:u w:val="single"/>
    </w:rPr>
  </w:style>
  <w:style w:type="character" w:styleId="af1">
    <w:name w:val="Intense Reference"/>
    <w:uiPriority w:val="32"/>
    <w:qFormat/>
    <w:rsid w:val="00AF4611"/>
    <w:rPr>
      <w:b/>
      <w:bCs/>
      <w:smallCaps/>
      <w:color w:val="DA1F28"/>
      <w:spacing w:val="5"/>
      <w:u w:val="single"/>
    </w:rPr>
  </w:style>
  <w:style w:type="character" w:styleId="af2">
    <w:name w:val="Book Title"/>
    <w:uiPriority w:val="33"/>
    <w:qFormat/>
    <w:rsid w:val="00AF4611"/>
    <w:rPr>
      <w:b/>
      <w:bCs/>
      <w:smallCaps/>
      <w:spacing w:val="5"/>
    </w:rPr>
  </w:style>
  <w:style w:type="paragraph" w:styleId="af3">
    <w:name w:val="TOC Heading"/>
    <w:basedOn w:val="1"/>
    <w:next w:val="a"/>
    <w:uiPriority w:val="39"/>
    <w:semiHidden/>
    <w:unhideWhenUsed/>
    <w:qFormat/>
    <w:rsid w:val="00AF4611"/>
    <w:pPr>
      <w:outlineLvl w:val="9"/>
    </w:pPr>
  </w:style>
  <w:style w:type="character" w:styleId="af4">
    <w:name w:val="Hyperlink"/>
    <w:semiHidden/>
    <w:unhideWhenUsed/>
    <w:rsid w:val="00B66122"/>
    <w:rPr>
      <w:rFonts w:ascii="Times New Roman" w:hAnsi="Times New Roman" w:cs="Times New Roman" w:hint="default"/>
      <w:color w:val="0000FF"/>
      <w:u w:val="single"/>
    </w:rPr>
  </w:style>
  <w:style w:type="character" w:styleId="af5">
    <w:name w:val="FollowedHyperlink"/>
    <w:basedOn w:val="a0"/>
    <w:uiPriority w:val="99"/>
    <w:semiHidden/>
    <w:unhideWhenUsed/>
    <w:rsid w:val="00B66122"/>
    <w:rPr>
      <w:color w:val="800080" w:themeColor="followedHyperlink"/>
      <w:u w:val="single"/>
    </w:rPr>
  </w:style>
  <w:style w:type="paragraph" w:styleId="af6">
    <w:name w:val="Normal (Web)"/>
    <w:basedOn w:val="a"/>
    <w:unhideWhenUsed/>
    <w:rsid w:val="00B66122"/>
    <w:pPr>
      <w:spacing w:before="280" w:after="280"/>
    </w:pPr>
  </w:style>
  <w:style w:type="paragraph" w:styleId="af7">
    <w:name w:val="footnote text"/>
    <w:basedOn w:val="a"/>
    <w:link w:val="af8"/>
    <w:uiPriority w:val="99"/>
    <w:semiHidden/>
    <w:unhideWhenUsed/>
    <w:rsid w:val="00B66122"/>
    <w:pPr>
      <w:suppressAutoHyphens w:val="0"/>
      <w:autoSpaceDE w:val="0"/>
      <w:autoSpaceDN w:val="0"/>
    </w:pPr>
    <w:rPr>
      <w:sz w:val="20"/>
      <w:szCs w:val="20"/>
      <w:lang w:eastAsia="ru-RU"/>
    </w:rPr>
  </w:style>
  <w:style w:type="character" w:customStyle="1" w:styleId="af8">
    <w:name w:val="Текст сноски Знак"/>
    <w:basedOn w:val="a0"/>
    <w:link w:val="af7"/>
    <w:uiPriority w:val="99"/>
    <w:semiHidden/>
    <w:rsid w:val="00B66122"/>
    <w:rPr>
      <w:rFonts w:ascii="Times New Roman" w:eastAsia="Times New Roman" w:hAnsi="Times New Roman" w:cs="Times New Roman"/>
      <w:sz w:val="20"/>
      <w:szCs w:val="20"/>
      <w:lang w:eastAsia="ru-RU"/>
    </w:rPr>
  </w:style>
  <w:style w:type="paragraph" w:styleId="af9">
    <w:name w:val="header"/>
    <w:basedOn w:val="a"/>
    <w:link w:val="afa"/>
    <w:uiPriority w:val="99"/>
    <w:semiHidden/>
    <w:unhideWhenUsed/>
    <w:rsid w:val="00B66122"/>
    <w:pPr>
      <w:tabs>
        <w:tab w:val="center" w:pos="4677"/>
        <w:tab w:val="right" w:pos="9355"/>
      </w:tabs>
    </w:pPr>
  </w:style>
  <w:style w:type="character" w:customStyle="1" w:styleId="afa">
    <w:name w:val="Верхний колонтитул Знак"/>
    <w:basedOn w:val="a0"/>
    <w:link w:val="af9"/>
    <w:uiPriority w:val="99"/>
    <w:semiHidden/>
    <w:rsid w:val="00B66122"/>
    <w:rPr>
      <w:rFonts w:ascii="Times New Roman" w:eastAsia="Times New Roman" w:hAnsi="Times New Roman" w:cs="Times New Roman"/>
      <w:sz w:val="24"/>
      <w:szCs w:val="24"/>
      <w:lang w:eastAsia="ar-SA"/>
    </w:rPr>
  </w:style>
  <w:style w:type="paragraph" w:styleId="afb">
    <w:name w:val="footer"/>
    <w:basedOn w:val="a"/>
    <w:link w:val="afc"/>
    <w:semiHidden/>
    <w:unhideWhenUsed/>
    <w:rsid w:val="00B66122"/>
    <w:pPr>
      <w:tabs>
        <w:tab w:val="center" w:pos="4677"/>
        <w:tab w:val="right" w:pos="9355"/>
      </w:tabs>
    </w:pPr>
  </w:style>
  <w:style w:type="character" w:customStyle="1" w:styleId="afc">
    <w:name w:val="Нижний колонтитул Знак"/>
    <w:basedOn w:val="a0"/>
    <w:link w:val="afb"/>
    <w:semiHidden/>
    <w:rsid w:val="00B66122"/>
    <w:rPr>
      <w:rFonts w:ascii="Times New Roman" w:eastAsia="Times New Roman" w:hAnsi="Times New Roman" w:cs="Times New Roman"/>
      <w:sz w:val="24"/>
      <w:szCs w:val="24"/>
      <w:lang w:eastAsia="ar-SA"/>
    </w:rPr>
  </w:style>
  <w:style w:type="paragraph" w:styleId="afd">
    <w:name w:val="Body Text"/>
    <w:basedOn w:val="a"/>
    <w:link w:val="afe"/>
    <w:semiHidden/>
    <w:unhideWhenUsed/>
    <w:rsid w:val="00B66122"/>
    <w:pPr>
      <w:spacing w:after="120"/>
    </w:pPr>
  </w:style>
  <w:style w:type="character" w:customStyle="1" w:styleId="afe">
    <w:name w:val="Основной текст Знак"/>
    <w:basedOn w:val="a0"/>
    <w:link w:val="afd"/>
    <w:semiHidden/>
    <w:rsid w:val="00B66122"/>
    <w:rPr>
      <w:rFonts w:ascii="Times New Roman" w:eastAsia="Times New Roman" w:hAnsi="Times New Roman" w:cs="Times New Roman"/>
      <w:sz w:val="24"/>
      <w:szCs w:val="24"/>
      <w:lang w:eastAsia="ar-SA"/>
    </w:rPr>
  </w:style>
  <w:style w:type="paragraph" w:styleId="aff">
    <w:name w:val="List"/>
    <w:basedOn w:val="afd"/>
    <w:semiHidden/>
    <w:unhideWhenUsed/>
    <w:rsid w:val="00B66122"/>
    <w:rPr>
      <w:rFonts w:cs="Tahoma"/>
    </w:rPr>
  </w:style>
  <w:style w:type="paragraph" w:styleId="aff0">
    <w:name w:val="Body Text Indent"/>
    <w:basedOn w:val="a"/>
    <w:link w:val="aff1"/>
    <w:semiHidden/>
    <w:unhideWhenUsed/>
    <w:rsid w:val="00B66122"/>
    <w:pPr>
      <w:ind w:firstLine="720"/>
      <w:jc w:val="both"/>
    </w:pPr>
  </w:style>
  <w:style w:type="character" w:customStyle="1" w:styleId="aff1">
    <w:name w:val="Основной текст с отступом Знак"/>
    <w:basedOn w:val="a0"/>
    <w:link w:val="aff0"/>
    <w:semiHidden/>
    <w:rsid w:val="00B66122"/>
    <w:rPr>
      <w:rFonts w:ascii="Times New Roman" w:eastAsia="Times New Roman" w:hAnsi="Times New Roman" w:cs="Times New Roman"/>
      <w:sz w:val="24"/>
      <w:szCs w:val="24"/>
      <w:lang w:eastAsia="ar-SA"/>
    </w:rPr>
  </w:style>
  <w:style w:type="paragraph" w:styleId="aff2">
    <w:name w:val="Balloon Text"/>
    <w:basedOn w:val="a"/>
    <w:link w:val="aff3"/>
    <w:uiPriority w:val="99"/>
    <w:semiHidden/>
    <w:unhideWhenUsed/>
    <w:rsid w:val="00B66122"/>
    <w:rPr>
      <w:rFonts w:ascii="Tahoma" w:hAnsi="Tahoma" w:cs="Tahoma"/>
      <w:sz w:val="16"/>
      <w:szCs w:val="16"/>
    </w:rPr>
  </w:style>
  <w:style w:type="character" w:customStyle="1" w:styleId="aff3">
    <w:name w:val="Текст выноски Знак"/>
    <w:basedOn w:val="a0"/>
    <w:link w:val="aff2"/>
    <w:uiPriority w:val="99"/>
    <w:semiHidden/>
    <w:rsid w:val="00B66122"/>
    <w:rPr>
      <w:rFonts w:ascii="Tahoma" w:eastAsia="Times New Roman" w:hAnsi="Tahoma" w:cs="Tahoma"/>
      <w:sz w:val="16"/>
      <w:szCs w:val="16"/>
      <w:lang w:eastAsia="ar-SA"/>
    </w:rPr>
  </w:style>
  <w:style w:type="paragraph" w:customStyle="1" w:styleId="210">
    <w:name w:val="Основной текст с отступом 21"/>
    <w:basedOn w:val="a"/>
    <w:rsid w:val="00B66122"/>
    <w:pPr>
      <w:spacing w:after="120" w:line="480" w:lineRule="auto"/>
      <w:ind w:left="283"/>
    </w:pPr>
  </w:style>
  <w:style w:type="paragraph" w:customStyle="1" w:styleId="ConsPlusNormal">
    <w:name w:val="ConsPlusNormal"/>
    <w:rsid w:val="00B6612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B6612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4">
    <w:name w:val="Содержимое таблицы"/>
    <w:basedOn w:val="a"/>
    <w:rsid w:val="00B66122"/>
    <w:pPr>
      <w:suppressLineNumbers/>
    </w:pPr>
  </w:style>
  <w:style w:type="paragraph" w:customStyle="1" w:styleId="aff5">
    <w:name w:val="Заголовок"/>
    <w:basedOn w:val="a"/>
    <w:next w:val="a"/>
    <w:rsid w:val="00B66122"/>
    <w:pPr>
      <w:widowControl w:val="0"/>
      <w:suppressAutoHyphens w:val="0"/>
      <w:autoSpaceDE w:val="0"/>
      <w:autoSpaceDN w:val="0"/>
      <w:adjustRightInd w:val="0"/>
      <w:ind w:firstLine="720"/>
      <w:jc w:val="both"/>
    </w:pPr>
    <w:rPr>
      <w:rFonts w:ascii="Verdana" w:hAnsi="Verdana" w:cs="Verdana"/>
      <w:b/>
      <w:bCs/>
      <w:color w:val="C0C0C0"/>
      <w:sz w:val="22"/>
      <w:szCs w:val="22"/>
      <w:lang w:eastAsia="ru-RU"/>
    </w:rPr>
  </w:style>
  <w:style w:type="paragraph" w:customStyle="1" w:styleId="23">
    <w:name w:val="Название2"/>
    <w:basedOn w:val="a"/>
    <w:rsid w:val="00B66122"/>
    <w:pPr>
      <w:suppressLineNumbers/>
      <w:spacing w:before="120" w:after="120"/>
    </w:pPr>
    <w:rPr>
      <w:rFonts w:cs="Mangal"/>
      <w:i/>
      <w:iCs/>
    </w:rPr>
  </w:style>
  <w:style w:type="paragraph" w:customStyle="1" w:styleId="24">
    <w:name w:val="Указатель2"/>
    <w:basedOn w:val="a"/>
    <w:rsid w:val="00B66122"/>
    <w:pPr>
      <w:suppressLineNumbers/>
    </w:pPr>
    <w:rPr>
      <w:rFonts w:cs="Mangal"/>
    </w:rPr>
  </w:style>
  <w:style w:type="paragraph" w:customStyle="1" w:styleId="11">
    <w:name w:val="Название1"/>
    <w:basedOn w:val="a"/>
    <w:rsid w:val="00B66122"/>
    <w:pPr>
      <w:suppressLineNumbers/>
      <w:spacing w:before="120" w:after="120"/>
    </w:pPr>
    <w:rPr>
      <w:rFonts w:cs="Tahoma"/>
      <w:i/>
      <w:iCs/>
    </w:rPr>
  </w:style>
  <w:style w:type="paragraph" w:customStyle="1" w:styleId="12">
    <w:name w:val="Указатель1"/>
    <w:basedOn w:val="a"/>
    <w:rsid w:val="00B66122"/>
    <w:pPr>
      <w:suppressLineNumbers/>
    </w:pPr>
    <w:rPr>
      <w:rFonts w:cs="Tahoma"/>
    </w:rPr>
  </w:style>
  <w:style w:type="paragraph" w:customStyle="1" w:styleId="ConsPlusNonformat">
    <w:name w:val="ConsPlusNonformat"/>
    <w:rsid w:val="00B66122"/>
    <w:pPr>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21"/>
    <w:basedOn w:val="a"/>
    <w:rsid w:val="00B66122"/>
    <w:pPr>
      <w:spacing w:after="120"/>
      <w:jc w:val="both"/>
    </w:pPr>
    <w:rPr>
      <w:rFonts w:ascii="Peterburg" w:hAnsi="Peterburg"/>
      <w:sz w:val="28"/>
      <w:szCs w:val="20"/>
    </w:rPr>
  </w:style>
  <w:style w:type="paragraph" w:customStyle="1" w:styleId="31">
    <w:name w:val="Основной текст с отступом 31"/>
    <w:basedOn w:val="a"/>
    <w:rsid w:val="00B66122"/>
    <w:pPr>
      <w:spacing w:after="120"/>
      <w:ind w:left="283"/>
    </w:pPr>
    <w:rPr>
      <w:sz w:val="16"/>
      <w:szCs w:val="16"/>
    </w:rPr>
  </w:style>
  <w:style w:type="paragraph" w:customStyle="1" w:styleId="13">
    <w:name w:val="Цитата1"/>
    <w:basedOn w:val="a"/>
    <w:rsid w:val="00B66122"/>
    <w:pPr>
      <w:shd w:val="clear" w:color="auto" w:fill="FFFFFF"/>
      <w:ind w:left="10" w:right="19" w:firstLine="734"/>
      <w:jc w:val="both"/>
    </w:pPr>
  </w:style>
  <w:style w:type="paragraph" w:customStyle="1" w:styleId="220">
    <w:name w:val="Основной текст 22"/>
    <w:basedOn w:val="a"/>
    <w:rsid w:val="00B66122"/>
    <w:pPr>
      <w:spacing w:after="120" w:line="480" w:lineRule="auto"/>
    </w:pPr>
  </w:style>
  <w:style w:type="paragraph" w:customStyle="1" w:styleId="aff6">
    <w:name w:val="Заголовок таблицы"/>
    <w:basedOn w:val="aff4"/>
    <w:rsid w:val="00B66122"/>
    <w:pPr>
      <w:jc w:val="center"/>
    </w:pPr>
    <w:rPr>
      <w:b/>
      <w:bCs/>
    </w:rPr>
  </w:style>
  <w:style w:type="paragraph" w:customStyle="1" w:styleId="aff7">
    <w:name w:val="Комментарий"/>
    <w:basedOn w:val="a"/>
    <w:next w:val="a"/>
    <w:rsid w:val="00B66122"/>
    <w:pPr>
      <w:suppressAutoHyphens w:val="0"/>
      <w:autoSpaceDE w:val="0"/>
      <w:ind w:left="170"/>
      <w:jc w:val="both"/>
    </w:pPr>
    <w:rPr>
      <w:rFonts w:ascii="Arial" w:hAnsi="Arial"/>
      <w:i/>
      <w:iCs/>
      <w:color w:val="800080"/>
    </w:rPr>
  </w:style>
  <w:style w:type="paragraph" w:customStyle="1" w:styleId="aff8">
    <w:name w:val="Содержимое врезки"/>
    <w:basedOn w:val="afd"/>
    <w:rsid w:val="00B66122"/>
  </w:style>
  <w:style w:type="paragraph" w:customStyle="1" w:styleId="aff9">
    <w:name w:val="Основной шрифт абзаца Знак"/>
    <w:aliases w:val="Знак7 Знак"/>
    <w:basedOn w:val="a"/>
    <w:rsid w:val="00B66122"/>
    <w:pPr>
      <w:suppressAutoHyphens w:val="0"/>
      <w:spacing w:before="100" w:beforeAutospacing="1" w:after="100" w:afterAutospacing="1"/>
    </w:pPr>
    <w:rPr>
      <w:rFonts w:ascii="Tahoma" w:hAnsi="Tahoma"/>
      <w:sz w:val="20"/>
      <w:szCs w:val="20"/>
      <w:lang w:val="en-US" w:eastAsia="en-US"/>
    </w:rPr>
  </w:style>
  <w:style w:type="character" w:styleId="affa">
    <w:name w:val="footnote reference"/>
    <w:basedOn w:val="a0"/>
    <w:uiPriority w:val="99"/>
    <w:semiHidden/>
    <w:unhideWhenUsed/>
    <w:rsid w:val="00B66122"/>
    <w:rPr>
      <w:vertAlign w:val="superscript"/>
    </w:rPr>
  </w:style>
  <w:style w:type="character" w:customStyle="1" w:styleId="fontstyle19">
    <w:name w:val="fontstyle19"/>
    <w:rsid w:val="00B66122"/>
  </w:style>
  <w:style w:type="character" w:customStyle="1" w:styleId="WW8Num3z0">
    <w:name w:val="WW8Num3z0"/>
    <w:rsid w:val="00B66122"/>
    <w:rPr>
      <w:sz w:val="28"/>
      <w:szCs w:val="28"/>
    </w:rPr>
  </w:style>
  <w:style w:type="character" w:customStyle="1" w:styleId="WW8Num4z2">
    <w:name w:val="WW8Num4z2"/>
    <w:rsid w:val="00B66122"/>
    <w:rPr>
      <w:sz w:val="28"/>
      <w:szCs w:val="28"/>
    </w:rPr>
  </w:style>
  <w:style w:type="character" w:customStyle="1" w:styleId="WW8Num5z0">
    <w:name w:val="WW8Num5z0"/>
    <w:rsid w:val="00B66122"/>
    <w:rPr>
      <w:sz w:val="28"/>
      <w:szCs w:val="28"/>
    </w:rPr>
  </w:style>
  <w:style w:type="character" w:customStyle="1" w:styleId="Absatz-Standardschriftart">
    <w:name w:val="Absatz-Standardschriftart"/>
    <w:rsid w:val="00B66122"/>
  </w:style>
  <w:style w:type="character" w:customStyle="1" w:styleId="WW-Absatz-Standardschriftart">
    <w:name w:val="WW-Absatz-Standardschriftart"/>
    <w:rsid w:val="00B66122"/>
  </w:style>
  <w:style w:type="character" w:customStyle="1" w:styleId="WW8Num4z0">
    <w:name w:val="WW8Num4z0"/>
    <w:rsid w:val="00B66122"/>
    <w:rPr>
      <w:sz w:val="28"/>
      <w:szCs w:val="28"/>
    </w:rPr>
  </w:style>
  <w:style w:type="character" w:customStyle="1" w:styleId="WW8Num5z2">
    <w:name w:val="WW8Num5z2"/>
    <w:rsid w:val="00B66122"/>
    <w:rPr>
      <w:sz w:val="28"/>
      <w:szCs w:val="28"/>
    </w:rPr>
  </w:style>
  <w:style w:type="character" w:customStyle="1" w:styleId="25">
    <w:name w:val="Основной шрифт абзаца2"/>
    <w:rsid w:val="00B66122"/>
  </w:style>
  <w:style w:type="character" w:customStyle="1" w:styleId="WW8Num3z3">
    <w:name w:val="WW8Num3z3"/>
    <w:rsid w:val="00B66122"/>
    <w:rPr>
      <w:sz w:val="28"/>
      <w:szCs w:val="28"/>
    </w:rPr>
  </w:style>
  <w:style w:type="character" w:customStyle="1" w:styleId="WW8Num6z0">
    <w:name w:val="WW8Num6z0"/>
    <w:rsid w:val="00B66122"/>
    <w:rPr>
      <w:sz w:val="28"/>
      <w:szCs w:val="28"/>
    </w:rPr>
  </w:style>
  <w:style w:type="character" w:customStyle="1" w:styleId="WW8Num7z0">
    <w:name w:val="WW8Num7z0"/>
    <w:rsid w:val="00B66122"/>
    <w:rPr>
      <w:sz w:val="28"/>
      <w:szCs w:val="28"/>
    </w:rPr>
  </w:style>
  <w:style w:type="character" w:customStyle="1" w:styleId="WW-Absatz-Standardschriftart1">
    <w:name w:val="WW-Absatz-Standardschriftart1"/>
    <w:rsid w:val="00B66122"/>
  </w:style>
  <w:style w:type="character" w:customStyle="1" w:styleId="14">
    <w:name w:val="Основной шрифт абзаца1"/>
    <w:rsid w:val="00B66122"/>
  </w:style>
  <w:style w:type="character" w:customStyle="1" w:styleId="26">
    <w:name w:val="Знак2"/>
    <w:rsid w:val="00B66122"/>
    <w:rPr>
      <w:sz w:val="24"/>
      <w:szCs w:val="24"/>
    </w:rPr>
  </w:style>
  <w:style w:type="character" w:customStyle="1" w:styleId="affb">
    <w:name w:val="Знак"/>
    <w:rsid w:val="00B66122"/>
    <w:rPr>
      <w:sz w:val="24"/>
      <w:szCs w:val="24"/>
    </w:rPr>
  </w:style>
  <w:style w:type="character" w:customStyle="1" w:styleId="affc">
    <w:name w:val="Символ нумерации"/>
    <w:rsid w:val="00B66122"/>
    <w:rPr>
      <w:sz w:val="28"/>
      <w:szCs w:val="28"/>
    </w:rPr>
  </w:style>
  <w:style w:type="table" w:styleId="affd">
    <w:name w:val="Table Grid"/>
    <w:basedOn w:val="a1"/>
    <w:rsid w:val="00B661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tvo-200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7011</Words>
  <Characters>39963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2013-03-19T10:38:00Z</cp:lastPrinted>
  <dcterms:created xsi:type="dcterms:W3CDTF">2013-03-19T07:20:00Z</dcterms:created>
  <dcterms:modified xsi:type="dcterms:W3CDTF">2013-04-05T10:18:00Z</dcterms:modified>
</cp:coreProperties>
</file>